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F666F" w14:textId="4F3051E7" w:rsidR="003F3EC9" w:rsidRDefault="003F3EC9" w:rsidP="009065B8">
      <w:pPr>
        <w:pStyle w:val="berschrift1"/>
        <w:jc w:val="both"/>
        <w:rPr>
          <w:lang w:eastAsia="de-DE"/>
        </w:rPr>
      </w:pPr>
      <w:r>
        <w:rPr>
          <w:lang w:eastAsia="de-DE"/>
        </w:rPr>
        <w:t>WOW! HOW AUTO</w:t>
      </w:r>
      <w:r w:rsidR="004051FD">
        <w:rPr>
          <w:lang w:eastAsia="de-DE"/>
        </w:rPr>
        <w:t>-</w:t>
      </w:r>
      <w:r>
        <w:rPr>
          <w:lang w:eastAsia="de-DE"/>
        </w:rPr>
        <w:t xml:space="preserve">KOMPETENZTAG Fahrzeuge verstehen – online </w:t>
      </w:r>
      <w:r w:rsidR="004051FD">
        <w:rPr>
          <w:lang w:eastAsia="de-DE"/>
        </w:rPr>
        <w:t>und</w:t>
      </w:r>
      <w:r>
        <w:rPr>
          <w:lang w:eastAsia="de-DE"/>
        </w:rPr>
        <w:t xml:space="preserve"> </w:t>
      </w:r>
      <w:r w:rsidR="00C31552">
        <w:rPr>
          <w:lang w:eastAsia="de-DE"/>
        </w:rPr>
        <w:t>vor Ort</w:t>
      </w:r>
    </w:p>
    <w:p w14:paraId="3D69861E" w14:textId="77777777" w:rsidR="003F3EC9" w:rsidRDefault="009C590A" w:rsidP="009065B8">
      <w:pPr>
        <w:pStyle w:val="berschrift3"/>
        <w:jc w:val="both"/>
        <w:rPr>
          <w:lang w:eastAsia="de-DE"/>
        </w:rPr>
      </w:pPr>
      <w:r>
        <w:rPr>
          <w:lang w:eastAsia="de-DE"/>
        </w:rPr>
        <w:t>Vorführungen und Angebote rund um Fahrzeugdiagnose, Kalibrierung, Abgasuntersuchung und Klimaservice</w:t>
      </w:r>
    </w:p>
    <w:p w14:paraId="144B05EB" w14:textId="0A26E239" w:rsidR="00C06529" w:rsidRDefault="0005647C" w:rsidP="009065B8">
      <w:pPr>
        <w:jc w:val="both"/>
        <w:rPr>
          <w:lang w:eastAsia="de-DE"/>
        </w:rPr>
      </w:pPr>
      <w:r>
        <w:rPr>
          <w:lang w:eastAsia="de-DE"/>
        </w:rPr>
        <w:t xml:space="preserve">Am 17. September </w:t>
      </w:r>
      <w:r w:rsidR="00BE2E1B">
        <w:rPr>
          <w:lang w:eastAsia="de-DE"/>
        </w:rPr>
        <w:t>2021 veranstaltet</w:t>
      </w:r>
      <w:r w:rsidR="003D0562">
        <w:rPr>
          <w:lang w:eastAsia="de-DE"/>
        </w:rPr>
        <w:t xml:space="preserve"> das Team der</w:t>
      </w:r>
      <w:r w:rsidR="00BE2E1B">
        <w:rPr>
          <w:lang w:eastAsia="de-DE"/>
        </w:rPr>
        <w:t xml:space="preserve"> WOW! </w:t>
      </w:r>
      <w:r w:rsidR="003D0562">
        <w:rPr>
          <w:lang w:eastAsia="de-DE"/>
        </w:rPr>
        <w:t xml:space="preserve">Würth Online World (WOW!), die Fahrzeugversteher aus dem Hause Würth, </w:t>
      </w:r>
      <w:r w:rsidR="00BE2E1B" w:rsidRPr="00BE2E1B">
        <w:rPr>
          <w:lang w:eastAsia="de-DE"/>
        </w:rPr>
        <w:t xml:space="preserve">einen hybriden Kompetenztag rund ums </w:t>
      </w:r>
      <w:r w:rsidR="00BE2E1B">
        <w:rPr>
          <w:lang w:eastAsia="de-DE"/>
        </w:rPr>
        <w:t xml:space="preserve">Auto. </w:t>
      </w:r>
      <w:r w:rsidR="00C06529">
        <w:rPr>
          <w:lang w:eastAsia="de-DE"/>
        </w:rPr>
        <w:t>Ziel des WOW! Teams ist es</w:t>
      </w:r>
      <w:r w:rsidR="00A5747A">
        <w:rPr>
          <w:lang w:eastAsia="de-DE"/>
        </w:rPr>
        <w:t>,</w:t>
      </w:r>
      <w:r w:rsidR="00C06529">
        <w:rPr>
          <w:lang w:eastAsia="de-DE"/>
        </w:rPr>
        <w:t xml:space="preserve"> sich mit Werkstätten online </w:t>
      </w:r>
      <w:r w:rsidR="003D0562">
        <w:rPr>
          <w:lang w:eastAsia="de-DE"/>
        </w:rPr>
        <w:t>so</w:t>
      </w:r>
      <w:r w:rsidR="00C06529">
        <w:rPr>
          <w:lang w:eastAsia="de-DE"/>
        </w:rPr>
        <w:t>wie persönlich auszutauschen</w:t>
      </w:r>
      <w:r w:rsidR="00EA396F">
        <w:rPr>
          <w:lang w:eastAsia="de-DE"/>
        </w:rPr>
        <w:t>,</w:t>
      </w:r>
      <w:r w:rsidR="00C06529">
        <w:rPr>
          <w:lang w:eastAsia="de-DE"/>
        </w:rPr>
        <w:t xml:space="preserve"> um Fahrzeug</w:t>
      </w:r>
      <w:r w:rsidR="003D0562">
        <w:rPr>
          <w:lang w:eastAsia="de-DE"/>
        </w:rPr>
        <w:t xml:space="preserve"> </w:t>
      </w:r>
      <w:r w:rsidR="00C66442">
        <w:rPr>
          <w:lang w:eastAsia="de-DE"/>
        </w:rPr>
        <w:t xml:space="preserve">zu verstehen </w:t>
      </w:r>
      <w:r w:rsidR="003D0562">
        <w:rPr>
          <w:lang w:eastAsia="de-DE"/>
        </w:rPr>
        <w:t>und WOW!</w:t>
      </w:r>
      <w:r w:rsidR="00C06529">
        <w:rPr>
          <w:lang w:eastAsia="de-DE"/>
        </w:rPr>
        <w:t xml:space="preserve"> </w:t>
      </w:r>
      <w:r w:rsidR="00C06529" w:rsidRPr="00C06529">
        <w:rPr>
          <w:lang w:eastAsia="de-DE"/>
        </w:rPr>
        <w:t>Know-how weiter</w:t>
      </w:r>
      <w:r w:rsidR="00C06529">
        <w:rPr>
          <w:lang w:eastAsia="de-DE"/>
        </w:rPr>
        <w:t>zugeben</w:t>
      </w:r>
      <w:r w:rsidR="00C06529" w:rsidRPr="00C06529">
        <w:rPr>
          <w:lang w:eastAsia="de-DE"/>
        </w:rPr>
        <w:t>.</w:t>
      </w:r>
      <w:r w:rsidR="00C06529">
        <w:rPr>
          <w:lang w:eastAsia="de-DE"/>
        </w:rPr>
        <w:t xml:space="preserve"> </w:t>
      </w:r>
      <w:r w:rsidR="004F43F5">
        <w:rPr>
          <w:lang w:eastAsia="de-DE"/>
        </w:rPr>
        <w:t>Neben der Aussicht auf kompetenten Austausch rund um die aktuellen Themen in der Kfz-Branche, kön</w:t>
      </w:r>
      <w:r w:rsidR="00F7323A">
        <w:rPr>
          <w:lang w:eastAsia="de-DE"/>
        </w:rPr>
        <w:t xml:space="preserve">nen </w:t>
      </w:r>
      <w:r w:rsidR="00A5747A">
        <w:rPr>
          <w:lang w:eastAsia="de-DE"/>
        </w:rPr>
        <w:t xml:space="preserve">sich </w:t>
      </w:r>
      <w:r w:rsidR="00F7323A">
        <w:rPr>
          <w:lang w:eastAsia="de-DE"/>
        </w:rPr>
        <w:t>Besucher des</w:t>
      </w:r>
      <w:r w:rsidR="004F43F5">
        <w:rPr>
          <w:lang w:eastAsia="de-DE"/>
        </w:rPr>
        <w:t xml:space="preserve"> WOW! HOW </w:t>
      </w:r>
      <w:r w:rsidR="00A5747A">
        <w:rPr>
          <w:lang w:eastAsia="de-DE"/>
        </w:rPr>
        <w:t>Auto-</w:t>
      </w:r>
      <w:r w:rsidR="00F7323A">
        <w:rPr>
          <w:lang w:eastAsia="de-DE"/>
        </w:rPr>
        <w:t>Kompetenztags</w:t>
      </w:r>
      <w:r w:rsidR="00A5747A">
        <w:rPr>
          <w:lang w:eastAsia="de-DE"/>
        </w:rPr>
        <w:t xml:space="preserve"> </w:t>
      </w:r>
      <w:r w:rsidR="004F43F5">
        <w:rPr>
          <w:lang w:eastAsia="de-DE"/>
        </w:rPr>
        <w:t>auf attraktive Angebote, ein Gewinnspiel mit</w:t>
      </w:r>
      <w:r w:rsidR="00C31552">
        <w:rPr>
          <w:lang w:eastAsia="de-DE"/>
        </w:rPr>
        <w:t xml:space="preserve"> drei hochwertigen Preisen sowie die Vorstellung der neuen Diagnoseschnittstelle </w:t>
      </w:r>
      <w:r w:rsidR="004F43F5">
        <w:rPr>
          <w:lang w:eastAsia="de-DE"/>
        </w:rPr>
        <w:t>freuen.</w:t>
      </w:r>
    </w:p>
    <w:p w14:paraId="1D2EB3C2" w14:textId="6B11AD0C" w:rsidR="00C31552" w:rsidRDefault="00C31552" w:rsidP="009065B8">
      <w:pPr>
        <w:pStyle w:val="berschrift3"/>
        <w:jc w:val="both"/>
        <w:rPr>
          <w:lang w:eastAsia="de-DE"/>
        </w:rPr>
      </w:pPr>
      <w:r>
        <w:rPr>
          <w:lang w:eastAsia="de-DE"/>
        </w:rPr>
        <w:t xml:space="preserve">WOW! bringt das Expertenteam zum Kunden </w:t>
      </w:r>
      <w:r w:rsidR="009065B8">
        <w:rPr>
          <w:lang w:eastAsia="de-DE"/>
        </w:rPr>
        <w:t xml:space="preserve">– </w:t>
      </w:r>
      <w:r>
        <w:rPr>
          <w:lang w:eastAsia="de-DE"/>
        </w:rPr>
        <w:t xml:space="preserve">Per Livestrem oder vor Ort </w:t>
      </w:r>
    </w:p>
    <w:p w14:paraId="23B2D379" w14:textId="576CB0D0" w:rsidR="00BE2E1B" w:rsidRPr="00B021FC" w:rsidRDefault="00C37A33" w:rsidP="009065B8">
      <w:pPr>
        <w:jc w:val="both"/>
        <w:rPr>
          <w:lang w:eastAsia="de-DE"/>
        </w:rPr>
      </w:pPr>
      <w:r>
        <w:t xml:space="preserve">Hybrid bezieht sich nicht </w:t>
      </w:r>
      <w:r w:rsidR="00770FDE">
        <w:t xml:space="preserve">nur </w:t>
      </w:r>
      <w:r w:rsidR="009065B8">
        <w:t>auf</w:t>
      </w:r>
      <w:r>
        <w:t xml:space="preserve"> die Produktpalette des Unternehmens zu den Themen Diagnose, Abgasuntersuchung oder Klimaservice an Hybridfahrzeugen, sondern auf die Möglichkeit der persönlichen oder digitalen Teilnahme am Event. </w:t>
      </w:r>
      <w:r w:rsidR="00BE2E1B">
        <w:rPr>
          <w:lang w:eastAsia="de-DE"/>
        </w:rPr>
        <w:t xml:space="preserve">WOW! bringt das eigene Expertenteam per Livestream in die </w:t>
      </w:r>
      <w:r w:rsidR="00F15C34">
        <w:rPr>
          <w:lang w:eastAsia="de-DE"/>
        </w:rPr>
        <w:t xml:space="preserve">Werkstatt und </w:t>
      </w:r>
      <w:r w:rsidR="00BE2E1B">
        <w:rPr>
          <w:lang w:eastAsia="de-DE"/>
        </w:rPr>
        <w:t xml:space="preserve">lädt </w:t>
      </w:r>
      <w:r w:rsidR="00F15C34">
        <w:rPr>
          <w:lang w:eastAsia="de-DE"/>
        </w:rPr>
        <w:t xml:space="preserve">zusätzlich </w:t>
      </w:r>
      <w:r w:rsidR="00BE2E1B">
        <w:rPr>
          <w:lang w:eastAsia="de-DE"/>
        </w:rPr>
        <w:t>persönlich an drei Standorte</w:t>
      </w:r>
      <w:r w:rsidR="00A5747A">
        <w:rPr>
          <w:lang w:eastAsia="de-DE"/>
        </w:rPr>
        <w:t>n</w:t>
      </w:r>
      <w:r w:rsidR="00BE2E1B">
        <w:rPr>
          <w:lang w:eastAsia="de-DE"/>
        </w:rPr>
        <w:t xml:space="preserve"> in Deutschland ein. So entsteht ein hybrides </w:t>
      </w:r>
      <w:r w:rsidR="00C06529">
        <w:rPr>
          <w:lang w:eastAsia="de-DE"/>
        </w:rPr>
        <w:t xml:space="preserve">Event </w:t>
      </w:r>
      <w:r w:rsidR="00C06529" w:rsidRPr="00B021FC">
        <w:rPr>
          <w:lang w:eastAsia="de-DE"/>
        </w:rPr>
        <w:t>mit Vorführungen rund um Fahrzeugdiagnose, Kalibrierung von Fahrerassistenzsystemen, Klimaservice und Abgasuntersuchung.</w:t>
      </w:r>
      <w:r w:rsidR="00F15C34" w:rsidRPr="00B021FC">
        <w:rPr>
          <w:lang w:eastAsia="de-DE"/>
        </w:rPr>
        <w:t xml:space="preserve">  </w:t>
      </w:r>
      <w:r w:rsidR="00BE2E1B" w:rsidRPr="00B021FC">
        <w:rPr>
          <w:lang w:eastAsia="de-DE"/>
        </w:rPr>
        <w:t xml:space="preserve">  </w:t>
      </w:r>
    </w:p>
    <w:p w14:paraId="34745790" w14:textId="7AA25DE3" w:rsidR="00B021FC" w:rsidRDefault="00B021FC" w:rsidP="009065B8">
      <w:pPr>
        <w:pStyle w:val="berschrift3"/>
        <w:jc w:val="both"/>
        <w:rPr>
          <w:lang w:eastAsia="de-DE"/>
        </w:rPr>
      </w:pPr>
      <w:r w:rsidRPr="00B021FC">
        <w:rPr>
          <w:lang w:eastAsia="de-DE"/>
        </w:rPr>
        <w:t>WOW! HOW Standorte und Kompetenzschwerpunkte</w:t>
      </w:r>
    </w:p>
    <w:p w14:paraId="6A123754" w14:textId="402D1B93" w:rsidR="0061792D" w:rsidRDefault="00B021FC" w:rsidP="009065B8">
      <w:pPr>
        <w:jc w:val="both"/>
        <w:rPr>
          <w:lang w:eastAsia="de-DE"/>
        </w:rPr>
      </w:pPr>
      <w:r w:rsidRPr="00B021FC">
        <w:rPr>
          <w:lang w:eastAsia="de-DE"/>
        </w:rPr>
        <w:t>An jedem Standort werden Experten mit verschiedenen Schwerpunkten vor Ort sein und</w:t>
      </w:r>
      <w:r>
        <w:rPr>
          <w:lang w:eastAsia="de-DE"/>
        </w:rPr>
        <w:t xml:space="preserve"> Themen wie Sicherheit bei Security Gateway, </w:t>
      </w:r>
      <w:r w:rsidR="00F9104B">
        <w:rPr>
          <w:lang w:eastAsia="de-DE"/>
        </w:rPr>
        <w:t>W</w:t>
      </w:r>
      <w:r w:rsidR="00D45477">
        <w:rPr>
          <w:lang w:eastAsia="de-DE"/>
        </w:rPr>
        <w:t xml:space="preserve">issenswertes </w:t>
      </w:r>
      <w:r>
        <w:rPr>
          <w:lang w:eastAsia="de-DE"/>
        </w:rPr>
        <w:t>rund um die Partikelmessung oder gewinnbringendem Klimaservice vorstellen</w:t>
      </w:r>
      <w:r w:rsidRPr="00B021FC">
        <w:rPr>
          <w:lang w:eastAsia="de-DE"/>
        </w:rPr>
        <w:t xml:space="preserve">. Diese </w:t>
      </w:r>
      <w:r>
        <w:rPr>
          <w:lang w:eastAsia="de-DE"/>
        </w:rPr>
        <w:t xml:space="preserve">Vorführungen </w:t>
      </w:r>
      <w:r w:rsidRPr="00B021FC">
        <w:rPr>
          <w:lang w:eastAsia="de-DE"/>
        </w:rPr>
        <w:t>werden per Livestream auf dem YouTube Kanal des Unternehmens übertragen</w:t>
      </w:r>
      <w:r>
        <w:rPr>
          <w:lang w:eastAsia="de-DE"/>
        </w:rPr>
        <w:t xml:space="preserve">. </w:t>
      </w:r>
      <w:r w:rsidR="00D45477">
        <w:rPr>
          <w:lang w:eastAsia="de-DE"/>
        </w:rPr>
        <w:t>So können a</w:t>
      </w:r>
      <w:r>
        <w:rPr>
          <w:lang w:eastAsia="de-DE"/>
        </w:rPr>
        <w:t xml:space="preserve">lle Besucher vor Ort jede Vorführung miterleben. Zusätzlich können Interessierte aus dem gesamten deutschsprachigen Raum direkt aus der Werkstatt oder zu Hause teilnehmen. </w:t>
      </w:r>
    </w:p>
    <w:p w14:paraId="098F87A0" w14:textId="77777777" w:rsidR="009065B8" w:rsidRPr="0061792D" w:rsidRDefault="009065B8" w:rsidP="009065B8">
      <w:pPr>
        <w:jc w:val="both"/>
        <w:rPr>
          <w:lang w:eastAsia="de-DE"/>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73"/>
        <w:gridCol w:w="3812"/>
        <w:gridCol w:w="995"/>
        <w:gridCol w:w="1682"/>
      </w:tblGrid>
      <w:tr w:rsidR="0061792D" w:rsidRPr="0061792D" w14:paraId="2493357E" w14:textId="77777777" w:rsidTr="0061792D">
        <w:trPr>
          <w:tblCellSpacing w:w="15" w:type="dxa"/>
        </w:trPr>
        <w:tc>
          <w:tcPr>
            <w:tcW w:w="0" w:type="auto"/>
            <w:vAlign w:val="center"/>
            <w:hideMark/>
          </w:tcPr>
          <w:p w14:paraId="57E190D1" w14:textId="77777777" w:rsidR="0061792D" w:rsidRPr="009065B8" w:rsidRDefault="0061792D" w:rsidP="009065B8">
            <w:pPr>
              <w:jc w:val="both"/>
              <w:rPr>
                <w:rFonts w:ascii="Wuerth Bold" w:hAnsi="Wuerth Bold"/>
                <w:bCs/>
                <w:lang w:eastAsia="de-DE"/>
              </w:rPr>
            </w:pPr>
            <w:r w:rsidRPr="009065B8">
              <w:rPr>
                <w:rFonts w:ascii="Wuerth Bold" w:hAnsi="Wuerth Bold"/>
                <w:bCs/>
                <w:lang w:eastAsia="de-DE"/>
              </w:rPr>
              <w:t>Produktbereich</w:t>
            </w:r>
          </w:p>
        </w:tc>
        <w:tc>
          <w:tcPr>
            <w:tcW w:w="0" w:type="auto"/>
            <w:vAlign w:val="center"/>
            <w:hideMark/>
          </w:tcPr>
          <w:p w14:paraId="037D9312" w14:textId="77777777" w:rsidR="0061792D" w:rsidRPr="009065B8" w:rsidRDefault="0061792D" w:rsidP="009065B8">
            <w:pPr>
              <w:jc w:val="both"/>
              <w:rPr>
                <w:rFonts w:ascii="Wuerth Bold" w:hAnsi="Wuerth Bold"/>
                <w:bCs/>
                <w:lang w:eastAsia="de-DE"/>
              </w:rPr>
            </w:pPr>
            <w:r w:rsidRPr="009065B8">
              <w:rPr>
                <w:rFonts w:ascii="Wuerth Bold" w:hAnsi="Wuerth Bold"/>
                <w:bCs/>
                <w:lang w:eastAsia="de-DE"/>
              </w:rPr>
              <w:t>Titel</w:t>
            </w:r>
          </w:p>
        </w:tc>
        <w:tc>
          <w:tcPr>
            <w:tcW w:w="0" w:type="auto"/>
            <w:vAlign w:val="center"/>
            <w:hideMark/>
          </w:tcPr>
          <w:p w14:paraId="037FD7A9" w14:textId="77777777" w:rsidR="0061792D" w:rsidRPr="009065B8" w:rsidRDefault="0061792D" w:rsidP="009065B8">
            <w:pPr>
              <w:jc w:val="both"/>
              <w:rPr>
                <w:rFonts w:ascii="Wuerth Bold" w:hAnsi="Wuerth Bold"/>
                <w:bCs/>
                <w:lang w:eastAsia="de-DE"/>
              </w:rPr>
            </w:pPr>
            <w:r w:rsidRPr="009065B8">
              <w:rPr>
                <w:rFonts w:ascii="Wuerth Bold" w:hAnsi="Wuerth Bold"/>
                <w:bCs/>
                <w:lang w:eastAsia="de-DE"/>
              </w:rPr>
              <w:t>Uhrzeit</w:t>
            </w:r>
          </w:p>
        </w:tc>
        <w:tc>
          <w:tcPr>
            <w:tcW w:w="0" w:type="auto"/>
            <w:vAlign w:val="center"/>
            <w:hideMark/>
          </w:tcPr>
          <w:p w14:paraId="5A8111C2" w14:textId="77777777" w:rsidR="0061792D" w:rsidRPr="009065B8" w:rsidRDefault="0061792D" w:rsidP="009065B8">
            <w:pPr>
              <w:jc w:val="both"/>
              <w:rPr>
                <w:rFonts w:ascii="Wuerth Bold" w:hAnsi="Wuerth Bold"/>
                <w:bCs/>
                <w:lang w:eastAsia="de-DE"/>
              </w:rPr>
            </w:pPr>
            <w:r w:rsidRPr="009065B8">
              <w:rPr>
                <w:rFonts w:ascii="Wuerth Bold" w:hAnsi="Wuerth Bold"/>
                <w:bCs/>
                <w:lang w:eastAsia="de-DE"/>
              </w:rPr>
              <w:t>Ort</w:t>
            </w:r>
          </w:p>
        </w:tc>
      </w:tr>
      <w:tr w:rsidR="0061792D" w:rsidRPr="0061792D" w14:paraId="3C546B1A" w14:textId="77777777" w:rsidTr="0061792D">
        <w:trPr>
          <w:tblCellSpacing w:w="15" w:type="dxa"/>
        </w:trPr>
        <w:tc>
          <w:tcPr>
            <w:tcW w:w="0" w:type="auto"/>
            <w:vAlign w:val="center"/>
            <w:hideMark/>
          </w:tcPr>
          <w:p w14:paraId="3E77D979" w14:textId="77777777" w:rsidR="0061792D" w:rsidRPr="009065B8" w:rsidRDefault="0061792D" w:rsidP="009065B8">
            <w:pPr>
              <w:rPr>
                <w:lang w:eastAsia="de-DE"/>
              </w:rPr>
            </w:pPr>
            <w:r w:rsidRPr="009065B8">
              <w:rPr>
                <w:lang w:eastAsia="de-DE"/>
              </w:rPr>
              <w:t>Fahrzeugdiagnose</w:t>
            </w:r>
          </w:p>
        </w:tc>
        <w:tc>
          <w:tcPr>
            <w:tcW w:w="0" w:type="auto"/>
            <w:vAlign w:val="center"/>
            <w:hideMark/>
          </w:tcPr>
          <w:p w14:paraId="16DEC15D" w14:textId="77777777" w:rsidR="0061792D" w:rsidRPr="009065B8" w:rsidRDefault="0061792D" w:rsidP="009065B8">
            <w:pPr>
              <w:rPr>
                <w:rFonts w:ascii="Wuerth Bold" w:hAnsi="Wuerth Bold"/>
                <w:bCs/>
                <w:lang w:eastAsia="de-DE"/>
              </w:rPr>
            </w:pPr>
            <w:r w:rsidRPr="009065B8">
              <w:rPr>
                <w:rFonts w:ascii="Wuerth Bold" w:hAnsi="Wuerth Bold"/>
                <w:bCs/>
                <w:lang w:eastAsia="de-DE"/>
              </w:rPr>
              <w:t>Security Gateway –Wir bringen die Sicherheit</w:t>
            </w:r>
          </w:p>
        </w:tc>
        <w:tc>
          <w:tcPr>
            <w:tcW w:w="0" w:type="auto"/>
            <w:vAlign w:val="center"/>
            <w:hideMark/>
          </w:tcPr>
          <w:p w14:paraId="7AACCE6B" w14:textId="77777777" w:rsidR="0061792D" w:rsidRPr="009065B8" w:rsidRDefault="0061792D" w:rsidP="009065B8">
            <w:pPr>
              <w:rPr>
                <w:lang w:eastAsia="de-DE"/>
              </w:rPr>
            </w:pPr>
            <w:r w:rsidRPr="009065B8">
              <w:rPr>
                <w:lang w:eastAsia="de-DE"/>
              </w:rPr>
              <w:t>14:15 - 14:30 </w:t>
            </w:r>
          </w:p>
        </w:tc>
        <w:tc>
          <w:tcPr>
            <w:tcW w:w="0" w:type="auto"/>
            <w:vAlign w:val="center"/>
            <w:hideMark/>
          </w:tcPr>
          <w:p w14:paraId="5C6225E3" w14:textId="63AA4DB0" w:rsidR="0061792D" w:rsidRPr="009065B8" w:rsidRDefault="009065B8" w:rsidP="007266F3">
            <w:pPr>
              <w:rPr>
                <w:rFonts w:ascii="Wuerth Bold" w:hAnsi="Wuerth Bold"/>
                <w:lang w:eastAsia="de-DE"/>
              </w:rPr>
            </w:pPr>
            <w:r>
              <w:rPr>
                <w:lang w:eastAsia="de-DE"/>
              </w:rPr>
              <w:t>P</w:t>
            </w:r>
            <w:r w:rsidR="0061792D" w:rsidRPr="009065B8">
              <w:rPr>
                <w:lang w:eastAsia="de-DE"/>
              </w:rPr>
              <w:t xml:space="preserve">er Livestream und persönlich </w:t>
            </w:r>
            <w:r w:rsidR="007266F3">
              <w:rPr>
                <w:lang w:eastAsia="de-DE"/>
              </w:rPr>
              <w:br/>
            </w:r>
            <w:r w:rsidR="0061792D" w:rsidRPr="009065B8">
              <w:rPr>
                <w:rFonts w:ascii="Wuerth Bold" w:hAnsi="Wuerth Bold"/>
                <w:lang w:eastAsia="de-DE"/>
              </w:rPr>
              <w:t>in Dresden</w:t>
            </w:r>
          </w:p>
        </w:tc>
      </w:tr>
      <w:tr w:rsidR="0061792D" w:rsidRPr="0061792D" w14:paraId="4157AB7B" w14:textId="77777777" w:rsidTr="0061792D">
        <w:trPr>
          <w:tblCellSpacing w:w="15" w:type="dxa"/>
        </w:trPr>
        <w:tc>
          <w:tcPr>
            <w:tcW w:w="0" w:type="auto"/>
            <w:vAlign w:val="center"/>
            <w:hideMark/>
          </w:tcPr>
          <w:p w14:paraId="0D9DA508" w14:textId="77777777" w:rsidR="0061792D" w:rsidRPr="009065B8" w:rsidRDefault="0061792D" w:rsidP="009065B8">
            <w:pPr>
              <w:rPr>
                <w:lang w:eastAsia="de-DE"/>
              </w:rPr>
            </w:pPr>
            <w:r w:rsidRPr="009065B8">
              <w:rPr>
                <w:lang w:eastAsia="de-DE"/>
              </w:rPr>
              <w:t>Kalibrierung von Fahrerassistenzsystemen</w:t>
            </w:r>
          </w:p>
        </w:tc>
        <w:tc>
          <w:tcPr>
            <w:tcW w:w="0" w:type="auto"/>
            <w:vAlign w:val="center"/>
            <w:hideMark/>
          </w:tcPr>
          <w:p w14:paraId="2EA9F35A" w14:textId="0F94F23E" w:rsidR="0061792D" w:rsidRPr="009065B8" w:rsidRDefault="0061792D" w:rsidP="00AC4E6E">
            <w:pPr>
              <w:rPr>
                <w:rFonts w:ascii="Wuerth Bold" w:hAnsi="Wuerth Bold"/>
                <w:bCs/>
                <w:lang w:eastAsia="de-DE"/>
              </w:rPr>
            </w:pPr>
            <w:r w:rsidRPr="009065B8">
              <w:rPr>
                <w:rFonts w:ascii="Wuerth Bold" w:hAnsi="Wuerth Bold"/>
                <w:bCs/>
                <w:lang w:eastAsia="de-DE"/>
              </w:rPr>
              <w:t>Viele Hersteller – eine Lösung:</w:t>
            </w:r>
            <w:r w:rsidR="00AC4E6E">
              <w:rPr>
                <w:rFonts w:ascii="Wuerth Bold" w:hAnsi="Wuerth Bold"/>
                <w:bCs/>
                <w:lang w:eastAsia="de-DE"/>
              </w:rPr>
              <w:br/>
            </w:r>
            <w:r w:rsidRPr="009065B8">
              <w:rPr>
                <w:rFonts w:ascii="Wuerth Bold" w:hAnsi="Wuerth Bold"/>
                <w:bCs/>
                <w:lang w:eastAsia="de-DE"/>
              </w:rPr>
              <w:t xml:space="preserve">Kalibrierung von Fahrerassistenzsystemen mit ACS </w:t>
            </w:r>
            <w:proofErr w:type="spellStart"/>
            <w:r w:rsidRPr="009065B8">
              <w:rPr>
                <w:rFonts w:ascii="Wuerth Bold" w:hAnsi="Wuerth Bold"/>
                <w:bCs/>
                <w:lang w:eastAsia="de-DE"/>
              </w:rPr>
              <w:t>cars</w:t>
            </w:r>
            <w:proofErr w:type="spellEnd"/>
          </w:p>
        </w:tc>
        <w:tc>
          <w:tcPr>
            <w:tcW w:w="0" w:type="auto"/>
            <w:vAlign w:val="center"/>
            <w:hideMark/>
          </w:tcPr>
          <w:p w14:paraId="48E98D59" w14:textId="77777777" w:rsidR="0061792D" w:rsidRPr="009065B8" w:rsidRDefault="0061792D" w:rsidP="009065B8">
            <w:pPr>
              <w:rPr>
                <w:lang w:eastAsia="de-DE"/>
              </w:rPr>
            </w:pPr>
            <w:r w:rsidRPr="009065B8">
              <w:rPr>
                <w:lang w:eastAsia="de-DE"/>
              </w:rPr>
              <w:t>14:45 - 15:00 </w:t>
            </w:r>
          </w:p>
        </w:tc>
        <w:tc>
          <w:tcPr>
            <w:tcW w:w="0" w:type="auto"/>
            <w:vAlign w:val="center"/>
            <w:hideMark/>
          </w:tcPr>
          <w:p w14:paraId="395D0A0F" w14:textId="3D4CA17A" w:rsidR="0061792D" w:rsidRPr="009065B8" w:rsidRDefault="002555D5" w:rsidP="007266F3">
            <w:pPr>
              <w:rPr>
                <w:rFonts w:ascii="Wuerth Bold" w:hAnsi="Wuerth Bold"/>
                <w:lang w:eastAsia="de-DE"/>
              </w:rPr>
            </w:pPr>
            <w:r>
              <w:rPr>
                <w:lang w:eastAsia="de-DE"/>
              </w:rPr>
              <w:t>P</w:t>
            </w:r>
            <w:r w:rsidR="0061792D" w:rsidRPr="009065B8">
              <w:rPr>
                <w:lang w:eastAsia="de-DE"/>
              </w:rPr>
              <w:t xml:space="preserve">er Livestream und persönlich </w:t>
            </w:r>
            <w:r w:rsidR="007266F3">
              <w:rPr>
                <w:lang w:eastAsia="de-DE"/>
              </w:rPr>
              <w:br/>
            </w:r>
            <w:r w:rsidR="0061792D" w:rsidRPr="009065B8">
              <w:rPr>
                <w:rFonts w:ascii="Wuerth Bold" w:hAnsi="Wuerth Bold"/>
                <w:lang w:eastAsia="de-DE"/>
              </w:rPr>
              <w:t>in Dresden</w:t>
            </w:r>
          </w:p>
        </w:tc>
      </w:tr>
      <w:tr w:rsidR="0061792D" w:rsidRPr="0061792D" w14:paraId="28E811E2" w14:textId="77777777" w:rsidTr="0061792D">
        <w:trPr>
          <w:tblCellSpacing w:w="15" w:type="dxa"/>
        </w:trPr>
        <w:tc>
          <w:tcPr>
            <w:tcW w:w="0" w:type="auto"/>
            <w:vAlign w:val="center"/>
            <w:hideMark/>
          </w:tcPr>
          <w:p w14:paraId="5B5A52D7" w14:textId="77777777" w:rsidR="0061792D" w:rsidRPr="009065B8" w:rsidRDefault="0061792D" w:rsidP="009065B8">
            <w:pPr>
              <w:rPr>
                <w:lang w:eastAsia="de-DE"/>
              </w:rPr>
            </w:pPr>
            <w:r w:rsidRPr="009065B8">
              <w:rPr>
                <w:lang w:eastAsia="de-DE"/>
              </w:rPr>
              <w:lastRenderedPageBreak/>
              <w:t>Abgasuntersuchung</w:t>
            </w:r>
          </w:p>
        </w:tc>
        <w:tc>
          <w:tcPr>
            <w:tcW w:w="0" w:type="auto"/>
            <w:vAlign w:val="center"/>
            <w:hideMark/>
          </w:tcPr>
          <w:p w14:paraId="3328F50C" w14:textId="12D24876" w:rsidR="0061792D" w:rsidRPr="009065B8" w:rsidRDefault="0061792D" w:rsidP="009065B8">
            <w:pPr>
              <w:rPr>
                <w:rFonts w:ascii="Wuerth Bold" w:hAnsi="Wuerth Bold"/>
                <w:bCs/>
                <w:lang w:eastAsia="de-DE"/>
              </w:rPr>
            </w:pPr>
            <w:r w:rsidRPr="009065B8">
              <w:rPr>
                <w:rFonts w:ascii="Wuerth Bold" w:hAnsi="Wuerth Bold"/>
                <w:bCs/>
                <w:lang w:eastAsia="de-DE"/>
              </w:rPr>
              <w:t xml:space="preserve">Partikelmessung 2023, Leitfaden 6 – </w:t>
            </w:r>
            <w:r w:rsidR="002555D5">
              <w:rPr>
                <w:rFonts w:ascii="Wuerth Bold" w:hAnsi="Wuerth Bold"/>
                <w:bCs/>
                <w:lang w:eastAsia="de-DE"/>
              </w:rPr>
              <w:br/>
            </w:r>
            <w:r w:rsidRPr="009065B8">
              <w:rPr>
                <w:rFonts w:ascii="Wuerth Bold" w:hAnsi="Wuerth Bold"/>
                <w:bCs/>
                <w:lang w:eastAsia="de-DE"/>
              </w:rPr>
              <w:t>das müssen Sie jetzt wissen</w:t>
            </w:r>
          </w:p>
        </w:tc>
        <w:tc>
          <w:tcPr>
            <w:tcW w:w="0" w:type="auto"/>
            <w:vAlign w:val="center"/>
            <w:hideMark/>
          </w:tcPr>
          <w:p w14:paraId="454D9943" w14:textId="77777777" w:rsidR="0061792D" w:rsidRPr="009065B8" w:rsidRDefault="0061792D" w:rsidP="009065B8">
            <w:pPr>
              <w:rPr>
                <w:lang w:eastAsia="de-DE"/>
              </w:rPr>
            </w:pPr>
            <w:r w:rsidRPr="009065B8">
              <w:rPr>
                <w:lang w:eastAsia="de-DE"/>
              </w:rPr>
              <w:t>15:30 - 15:45 </w:t>
            </w:r>
          </w:p>
        </w:tc>
        <w:tc>
          <w:tcPr>
            <w:tcW w:w="0" w:type="auto"/>
            <w:vAlign w:val="center"/>
            <w:hideMark/>
          </w:tcPr>
          <w:p w14:paraId="33218B41" w14:textId="67A9773D" w:rsidR="0061792D" w:rsidRPr="009065B8" w:rsidRDefault="002555D5" w:rsidP="007266F3">
            <w:pPr>
              <w:rPr>
                <w:rFonts w:ascii="Wuerth Bold" w:hAnsi="Wuerth Bold"/>
                <w:lang w:eastAsia="de-DE"/>
              </w:rPr>
            </w:pPr>
            <w:r>
              <w:rPr>
                <w:lang w:eastAsia="de-DE"/>
              </w:rPr>
              <w:t>P</w:t>
            </w:r>
            <w:r w:rsidR="0061792D" w:rsidRPr="009065B8">
              <w:rPr>
                <w:lang w:eastAsia="de-DE"/>
              </w:rPr>
              <w:t>er Livestream und persönlich</w:t>
            </w:r>
            <w:r w:rsidR="007266F3">
              <w:rPr>
                <w:lang w:eastAsia="de-DE"/>
              </w:rPr>
              <w:br/>
            </w:r>
            <w:r w:rsidR="0061792D" w:rsidRPr="009065B8">
              <w:rPr>
                <w:rFonts w:ascii="Wuerth Bold" w:hAnsi="Wuerth Bold"/>
                <w:lang w:eastAsia="de-DE"/>
              </w:rPr>
              <w:t>in Essen</w:t>
            </w:r>
          </w:p>
        </w:tc>
      </w:tr>
      <w:tr w:rsidR="0061792D" w:rsidRPr="0061792D" w14:paraId="030DB028" w14:textId="77777777" w:rsidTr="0061792D">
        <w:trPr>
          <w:tblCellSpacing w:w="15" w:type="dxa"/>
        </w:trPr>
        <w:tc>
          <w:tcPr>
            <w:tcW w:w="0" w:type="auto"/>
            <w:vAlign w:val="center"/>
            <w:hideMark/>
          </w:tcPr>
          <w:p w14:paraId="6A02D9B3" w14:textId="77777777" w:rsidR="0061792D" w:rsidRPr="009065B8" w:rsidRDefault="0061792D" w:rsidP="009065B8">
            <w:pPr>
              <w:rPr>
                <w:lang w:eastAsia="de-DE"/>
              </w:rPr>
            </w:pPr>
            <w:r w:rsidRPr="009065B8">
              <w:rPr>
                <w:lang w:eastAsia="de-DE"/>
              </w:rPr>
              <w:t>Klimaservice</w:t>
            </w:r>
          </w:p>
        </w:tc>
        <w:tc>
          <w:tcPr>
            <w:tcW w:w="0" w:type="auto"/>
            <w:vAlign w:val="center"/>
            <w:hideMark/>
          </w:tcPr>
          <w:p w14:paraId="0A6696A0" w14:textId="2832A4B8" w:rsidR="0061792D" w:rsidRPr="009065B8" w:rsidRDefault="0061792D" w:rsidP="009065B8">
            <w:pPr>
              <w:rPr>
                <w:rFonts w:ascii="Wuerth Bold" w:hAnsi="Wuerth Bold"/>
                <w:bCs/>
                <w:lang w:eastAsia="de-DE"/>
              </w:rPr>
            </w:pPr>
            <w:r w:rsidRPr="009065B8">
              <w:rPr>
                <w:rFonts w:ascii="Wuerth Bold" w:hAnsi="Wuerth Bold"/>
                <w:bCs/>
                <w:lang w:eastAsia="de-DE"/>
              </w:rPr>
              <w:t xml:space="preserve">Einfach, schnell, gewinnbringend – </w:t>
            </w:r>
            <w:r w:rsidR="002555D5">
              <w:rPr>
                <w:rFonts w:ascii="Wuerth Bold" w:hAnsi="Wuerth Bold"/>
                <w:bCs/>
                <w:lang w:eastAsia="de-DE"/>
              </w:rPr>
              <w:br/>
            </w:r>
            <w:r w:rsidRPr="009065B8">
              <w:rPr>
                <w:rFonts w:ascii="Wuerth Bold" w:hAnsi="Wuerth Bold"/>
                <w:bCs/>
                <w:lang w:eastAsia="de-DE"/>
              </w:rPr>
              <w:t>die COOLIUS-Serie</w:t>
            </w:r>
          </w:p>
        </w:tc>
        <w:tc>
          <w:tcPr>
            <w:tcW w:w="0" w:type="auto"/>
            <w:vAlign w:val="center"/>
            <w:hideMark/>
          </w:tcPr>
          <w:p w14:paraId="1CAD2F80" w14:textId="77777777" w:rsidR="0061792D" w:rsidRPr="009065B8" w:rsidRDefault="0061792D" w:rsidP="009065B8">
            <w:pPr>
              <w:rPr>
                <w:lang w:eastAsia="de-DE"/>
              </w:rPr>
            </w:pPr>
            <w:r w:rsidRPr="009065B8">
              <w:rPr>
                <w:lang w:eastAsia="de-DE"/>
              </w:rPr>
              <w:t>16:00 - 16:15 </w:t>
            </w:r>
          </w:p>
        </w:tc>
        <w:tc>
          <w:tcPr>
            <w:tcW w:w="0" w:type="auto"/>
            <w:vAlign w:val="center"/>
            <w:hideMark/>
          </w:tcPr>
          <w:p w14:paraId="232FFD1B" w14:textId="7FF8030C" w:rsidR="0061792D" w:rsidRPr="009065B8" w:rsidRDefault="002555D5" w:rsidP="007266F3">
            <w:pPr>
              <w:rPr>
                <w:rFonts w:ascii="Wuerth Bold" w:hAnsi="Wuerth Bold"/>
                <w:lang w:eastAsia="de-DE"/>
              </w:rPr>
            </w:pPr>
            <w:r>
              <w:rPr>
                <w:lang w:eastAsia="de-DE"/>
              </w:rPr>
              <w:t>P</w:t>
            </w:r>
            <w:r w:rsidR="0061792D" w:rsidRPr="009065B8">
              <w:rPr>
                <w:lang w:eastAsia="de-DE"/>
              </w:rPr>
              <w:t>er Livestream und persönlich</w:t>
            </w:r>
            <w:r w:rsidR="007266F3">
              <w:rPr>
                <w:lang w:eastAsia="de-DE"/>
              </w:rPr>
              <w:br/>
            </w:r>
            <w:r w:rsidR="0061792D" w:rsidRPr="009065B8">
              <w:rPr>
                <w:rFonts w:ascii="Wuerth Bold" w:hAnsi="Wuerth Bold"/>
                <w:lang w:eastAsia="de-DE"/>
              </w:rPr>
              <w:t>in Künzelsau</w:t>
            </w:r>
          </w:p>
        </w:tc>
      </w:tr>
    </w:tbl>
    <w:p w14:paraId="35F0D7C4" w14:textId="7125197C" w:rsidR="0061792D" w:rsidRPr="00355B10" w:rsidRDefault="0061792D" w:rsidP="009065B8">
      <w:pPr>
        <w:jc w:val="both"/>
        <w:rPr>
          <w:lang w:eastAsia="de-DE"/>
        </w:rPr>
      </w:pPr>
    </w:p>
    <w:p w14:paraId="34D51E02" w14:textId="22B195FD" w:rsidR="0085321D" w:rsidRDefault="0085321D" w:rsidP="009065B8">
      <w:pPr>
        <w:pStyle w:val="berschrift3"/>
        <w:jc w:val="both"/>
        <w:rPr>
          <w:lang w:eastAsia="de-DE"/>
        </w:rPr>
      </w:pPr>
      <w:r>
        <w:rPr>
          <w:lang w:eastAsia="de-DE"/>
        </w:rPr>
        <w:t>Vorstellung der neuen Diagnoseschnittstelle LOOQER</w:t>
      </w:r>
    </w:p>
    <w:p w14:paraId="14FF9FC2" w14:textId="601DF33D" w:rsidR="0085321D" w:rsidRDefault="0085321D" w:rsidP="009065B8">
      <w:pPr>
        <w:jc w:val="both"/>
        <w:rPr>
          <w:lang w:eastAsia="de-DE"/>
        </w:rPr>
      </w:pPr>
      <w:r>
        <w:rPr>
          <w:lang w:eastAsia="de-DE"/>
        </w:rPr>
        <w:t>Nicht nur wegen der Angebote und des Essens lohnt sich ein Blick auf den Kompetenztag. Unter dem Namen „</w:t>
      </w:r>
      <w:proofErr w:type="spellStart"/>
      <w:r>
        <w:rPr>
          <w:lang w:eastAsia="de-DE"/>
        </w:rPr>
        <w:t>take</w:t>
      </w:r>
      <w:proofErr w:type="spellEnd"/>
      <w:r>
        <w:rPr>
          <w:lang w:eastAsia="de-DE"/>
        </w:rPr>
        <w:t xml:space="preserve"> a </w:t>
      </w:r>
      <w:proofErr w:type="spellStart"/>
      <w:r>
        <w:rPr>
          <w:lang w:eastAsia="de-DE"/>
        </w:rPr>
        <w:t>look</w:t>
      </w:r>
      <w:proofErr w:type="spellEnd"/>
      <w:r>
        <w:rPr>
          <w:lang w:eastAsia="de-DE"/>
        </w:rPr>
        <w:t>“ hat das Unternehmen bereits seit Mitte Juni erste Einblicke auf die neue Diagnoseschnittstelle LOOQER, das Herzstück des Diagnosesystems DIALOOQ</w:t>
      </w:r>
      <w:r w:rsidR="00D45477">
        <w:rPr>
          <w:lang w:eastAsia="de-DE"/>
        </w:rPr>
        <w:t>,</w:t>
      </w:r>
      <w:r>
        <w:rPr>
          <w:lang w:eastAsia="de-DE"/>
        </w:rPr>
        <w:t xml:space="preserve"> gegeben. Am WOW! HOW </w:t>
      </w:r>
      <w:r w:rsidR="00A5747A">
        <w:rPr>
          <w:lang w:eastAsia="de-DE"/>
        </w:rPr>
        <w:t>Auto-</w:t>
      </w:r>
      <w:r>
        <w:rPr>
          <w:lang w:eastAsia="de-DE"/>
        </w:rPr>
        <w:t>Kompetenztag wird die Diagnoseschnittstelle erstmalig live vorgestellt. Erste Informationen zur neuen Diagnoseschni</w:t>
      </w:r>
      <w:r w:rsidR="00A5747A">
        <w:rPr>
          <w:lang w:eastAsia="de-DE"/>
        </w:rPr>
        <w:t>ttstelle „für heute und morgen“</w:t>
      </w:r>
      <w:r>
        <w:rPr>
          <w:lang w:eastAsia="de-DE"/>
        </w:rPr>
        <w:t xml:space="preserve"> finden Sie unter </w:t>
      </w:r>
      <w:hyperlink r:id="rId8" w:history="1">
        <w:r w:rsidRPr="00804482">
          <w:rPr>
            <w:rStyle w:val="Hyperlink"/>
            <w:lang w:eastAsia="de-DE"/>
          </w:rPr>
          <w:t>www.wow-portal.com/takealook</w:t>
        </w:r>
      </w:hyperlink>
      <w:r>
        <w:rPr>
          <w:lang w:eastAsia="de-DE"/>
        </w:rPr>
        <w:t xml:space="preserve">. </w:t>
      </w:r>
    </w:p>
    <w:p w14:paraId="2DA09996" w14:textId="77777777" w:rsidR="00F8029C" w:rsidRPr="0061792D" w:rsidRDefault="00F8029C" w:rsidP="009065B8">
      <w:pPr>
        <w:pStyle w:val="berschrift3"/>
        <w:jc w:val="both"/>
        <w:rPr>
          <w:lang w:eastAsia="de-DE"/>
        </w:rPr>
      </w:pPr>
      <w:r w:rsidRPr="0061792D">
        <w:rPr>
          <w:lang w:eastAsia="de-DE"/>
        </w:rPr>
        <w:t>Weiterführende Informationen</w:t>
      </w:r>
    </w:p>
    <w:p w14:paraId="5CF20CFE" w14:textId="12CCF538" w:rsidR="00F8029C" w:rsidRPr="0061792D" w:rsidRDefault="00951E8C" w:rsidP="009065B8">
      <w:pPr>
        <w:jc w:val="both"/>
        <w:rPr>
          <w:lang w:eastAsia="de-DE"/>
        </w:rPr>
      </w:pPr>
      <w:r w:rsidRPr="0061792D">
        <w:rPr>
          <w:lang w:eastAsia="de-DE"/>
        </w:rPr>
        <w:t xml:space="preserve">Mehr zum WOW! HOW </w:t>
      </w:r>
      <w:r w:rsidR="007266F3">
        <w:rPr>
          <w:lang w:eastAsia="de-DE"/>
        </w:rPr>
        <w:t>Auto-</w:t>
      </w:r>
      <w:r w:rsidRPr="0061792D">
        <w:rPr>
          <w:lang w:eastAsia="de-DE"/>
        </w:rPr>
        <w:t>Kompetenztag</w:t>
      </w:r>
      <w:r w:rsidR="0061792D" w:rsidRPr="0061792D">
        <w:rPr>
          <w:lang w:eastAsia="de-DE"/>
        </w:rPr>
        <w:t xml:space="preserve"> erfahren Interessenten unter</w:t>
      </w:r>
      <w:r w:rsidRPr="0061792D">
        <w:rPr>
          <w:lang w:eastAsia="de-DE"/>
        </w:rPr>
        <w:t xml:space="preserve"> </w:t>
      </w:r>
      <w:hyperlink r:id="rId9" w:history="1">
        <w:r w:rsidR="00F053EC" w:rsidRPr="0061792D">
          <w:rPr>
            <w:rStyle w:val="Hyperlink"/>
            <w:lang w:eastAsia="de-DE"/>
          </w:rPr>
          <w:t>www.wow-portal.com/auto-kompetenztag</w:t>
        </w:r>
      </w:hyperlink>
      <w:r w:rsidR="007266F3">
        <w:rPr>
          <w:rStyle w:val="Hyperlink"/>
          <w:lang w:eastAsia="de-DE"/>
        </w:rPr>
        <w:t>.</w:t>
      </w:r>
      <w:r w:rsidR="0061792D" w:rsidRPr="0061792D">
        <w:rPr>
          <w:lang w:eastAsia="de-DE"/>
        </w:rPr>
        <w:t xml:space="preserve"> </w:t>
      </w:r>
    </w:p>
    <w:p w14:paraId="541B05B5" w14:textId="231FD03C" w:rsidR="00F8029C" w:rsidRDefault="003D0562" w:rsidP="00C37A33">
      <w:pPr>
        <w:jc w:val="both"/>
        <w:rPr>
          <w:lang w:eastAsia="de-DE"/>
        </w:rPr>
      </w:pPr>
      <w:r w:rsidRPr="0061792D">
        <w:rPr>
          <w:lang w:eastAsia="de-DE"/>
        </w:rPr>
        <w:t>Anlässlich des 20-jährigen Jubiläums veranstaltete das Unternehmen WOW! Würth Online World von Oktober bis Dezember 2020 erstmalig die digitalen WOW! HOW Live Vorführungen. Aufgrund des positiven Feedbacks hat das Künzelsauer Unternehmen beschlossen</w:t>
      </w:r>
      <w:r w:rsidR="004F5EC7">
        <w:rPr>
          <w:lang w:eastAsia="de-DE"/>
        </w:rPr>
        <w:t>,</w:t>
      </w:r>
      <w:r w:rsidRPr="0061792D">
        <w:rPr>
          <w:lang w:eastAsia="de-DE"/>
        </w:rPr>
        <w:t xml:space="preserve"> die WOW! HOW SHOWS auch 2021 abzuhalten, abgestimmt auf die pandemische Lage und die Hygienevorschriften. Aufnahmen von den Veranstaltungen im Herbst 2020 finden Interessenten auf dem YouTube Kanal des Unternehmens</w:t>
      </w:r>
      <w:r w:rsidR="007266F3">
        <w:rPr>
          <w:lang w:eastAsia="de-DE"/>
        </w:rPr>
        <w:t xml:space="preserve"> unter</w:t>
      </w:r>
      <w:r w:rsidR="00FF2EC4">
        <w:rPr>
          <w:lang w:eastAsia="de-DE"/>
        </w:rPr>
        <w:t xml:space="preserve"> </w:t>
      </w:r>
      <w:hyperlink r:id="rId10" w:history="1">
        <w:r w:rsidR="00FF2EC4">
          <w:rPr>
            <w:rStyle w:val="Hyperlink"/>
          </w:rPr>
          <w:t>www.youtube</w:t>
        </w:r>
        <w:bookmarkStart w:id="0" w:name="_GoBack"/>
        <w:bookmarkEnd w:id="0"/>
        <w:r w:rsidR="00FF2EC4">
          <w:rPr>
            <w:rStyle w:val="Hyperlink"/>
          </w:rPr>
          <w:t>.</w:t>
        </w:r>
        <w:r w:rsidR="00FF2EC4">
          <w:rPr>
            <w:rStyle w:val="Hyperlink"/>
          </w:rPr>
          <w:t>com/c/</w:t>
        </w:r>
      </w:hyperlink>
      <w:hyperlink r:id="rId11" w:history="1">
        <w:r w:rsidR="00FF2EC4">
          <w:rPr>
            <w:rStyle w:val="Hyperlink"/>
          </w:rPr>
          <w:t>WOWWürthOnlineWorldGmbH</w:t>
        </w:r>
      </w:hyperlink>
      <w:r w:rsidRPr="0061792D">
        <w:rPr>
          <w:lang w:eastAsia="de-DE"/>
        </w:rPr>
        <w:t>.</w:t>
      </w:r>
      <w:r>
        <w:rPr>
          <w:lang w:eastAsia="de-DE"/>
        </w:rPr>
        <w:t xml:space="preserve"> </w:t>
      </w:r>
    </w:p>
    <w:p w14:paraId="16844493" w14:textId="77777777" w:rsidR="007266F3" w:rsidRDefault="007266F3" w:rsidP="00C37A33">
      <w:pPr>
        <w:jc w:val="both"/>
        <w:rPr>
          <w:lang w:eastAsia="de-DE"/>
        </w:rPr>
      </w:pPr>
    </w:p>
    <w:p w14:paraId="2BB6DB61" w14:textId="77777777" w:rsidR="00114E21" w:rsidRPr="00114E21" w:rsidRDefault="00114E21" w:rsidP="00C37A33">
      <w:pPr>
        <w:pBdr>
          <w:top w:val="single" w:sz="24" w:space="0" w:color="D4000C"/>
          <w:left w:val="single" w:sz="24" w:space="0" w:color="D4000C"/>
          <w:bottom w:val="single" w:sz="24" w:space="0" w:color="D4000C"/>
          <w:right w:val="single" w:sz="24" w:space="0" w:color="D4000C"/>
        </w:pBdr>
        <w:shd w:val="clear" w:color="auto" w:fill="D4000C"/>
        <w:spacing w:after="0"/>
        <w:jc w:val="both"/>
        <w:outlineLvl w:val="0"/>
        <w:rPr>
          <w:rFonts w:ascii="Wuerth Book" w:eastAsia="Times New Roman" w:hAnsi="Wuerth Book" w:cs="Times New Roman"/>
          <w:caps/>
          <w:color w:val="FFFFFF"/>
          <w:spacing w:val="15"/>
          <w:sz w:val="19"/>
          <w:szCs w:val="19"/>
          <w:lang w:eastAsia="de-DE"/>
        </w:rPr>
      </w:pPr>
      <w:r w:rsidRPr="00114E21">
        <w:rPr>
          <w:rFonts w:ascii="Wuerth Book" w:eastAsia="Times New Roman" w:hAnsi="Wuerth Book" w:cs="Times New Roman"/>
          <w:caps/>
          <w:color w:val="FFFFFF"/>
          <w:spacing w:val="15"/>
          <w:sz w:val="19"/>
          <w:szCs w:val="19"/>
          <w:lang w:eastAsia="de-DE"/>
        </w:rPr>
        <w:t>Über WOW! Würth Online World GmbH</w:t>
      </w:r>
    </w:p>
    <w:p w14:paraId="210ADDEC" w14:textId="77777777" w:rsidR="00114E21" w:rsidRPr="00114E21" w:rsidRDefault="00114E21">
      <w:pPr>
        <w:jc w:val="both"/>
        <w:rPr>
          <w:rFonts w:ascii="Wuerth Book" w:eastAsia="Times New Roman" w:hAnsi="Wuerth Book" w:cs="Times New Roman"/>
        </w:rPr>
      </w:pPr>
      <w:r w:rsidRPr="00114E21">
        <w:rPr>
          <w:rFonts w:ascii="Wuerth Book" w:eastAsia="Times New Roman" w:hAnsi="Wuerth Book" w:cs="Times New Roman"/>
        </w:rPr>
        <w:t xml:space="preserve">WOW! ist der Spezialist für Werkstattausrüstung innerhalb der Würth Gruppe. Werkstätten und Autohäuser erhalten zukunftssichere und intelligente Lösungen aus eigener Entwicklung in den Bereichen Fahrzeugdiagnose, Abgasuntersuchung und Klimaservice. „Lösungen von der Werkstatt für die Werkstatt“ ist ein Prinzip des Unternehmens, das in Zusammenarbeit mit der Würth Gruppe Qualitätsprodukte, Komplettlösungen und Servicekonzepte aus einer Hand bietet. Weltweit setzen 50.000 Kunden, zu denen u.a. Servicebetriebe, Autohäuser, Zulieferer und Fahrzeughersteller zählen, aus 50 Ländern auf die Diagnoselösungen von </w:t>
      </w:r>
      <w:proofErr w:type="gramStart"/>
      <w:r w:rsidRPr="00114E21">
        <w:rPr>
          <w:rFonts w:ascii="Wuerth Book" w:eastAsia="Times New Roman" w:hAnsi="Wuerth Book" w:cs="Times New Roman"/>
        </w:rPr>
        <w:t>WOW!.</w:t>
      </w:r>
      <w:proofErr w:type="gramEnd"/>
      <w:r w:rsidRPr="00114E21">
        <w:rPr>
          <w:rFonts w:ascii="Wuerth Book" w:eastAsia="Times New Roman" w:hAnsi="Wuerth Book" w:cs="Times New Roman"/>
        </w:rPr>
        <w:t xml:space="preserve"> Weitere Informationen erhalten Sie unter </w:t>
      </w:r>
      <w:hyperlink r:id="rId12" w:history="1">
        <w:r w:rsidRPr="00114E21">
          <w:rPr>
            <w:rFonts w:ascii="Wuerth Book" w:eastAsia="Times New Roman" w:hAnsi="Wuerth Book" w:cs="Times New Roman"/>
            <w:color w:val="0000FF"/>
            <w:u w:val="single"/>
          </w:rPr>
          <w:t>www.wow-portal.com</w:t>
        </w:r>
      </w:hyperlink>
      <w:r w:rsidRPr="00114E21">
        <w:rPr>
          <w:rFonts w:ascii="Wuerth Book" w:eastAsia="Times New Roman" w:hAnsi="Wuerth Book" w:cs="Times New Roman"/>
        </w:rPr>
        <w:t xml:space="preserve">. </w:t>
      </w:r>
    </w:p>
    <w:p w14:paraId="38F07DBA" w14:textId="20289BF9" w:rsidR="00114E21" w:rsidRDefault="00114E21">
      <w:pPr>
        <w:jc w:val="both"/>
        <w:rPr>
          <w:rFonts w:ascii="Wuerth Book" w:eastAsia="Times New Roman" w:hAnsi="Wuerth Book" w:cs="Times New Roman"/>
        </w:rPr>
      </w:pPr>
    </w:p>
    <w:p w14:paraId="50F4679D" w14:textId="4B37C8CD" w:rsidR="009065B8" w:rsidRDefault="009065B8">
      <w:pPr>
        <w:jc w:val="both"/>
        <w:rPr>
          <w:rFonts w:ascii="Wuerth Book" w:eastAsia="Times New Roman" w:hAnsi="Wuerth Book" w:cs="Times New Roman"/>
        </w:rPr>
      </w:pPr>
    </w:p>
    <w:p w14:paraId="361F475A" w14:textId="77777777" w:rsidR="009065B8" w:rsidRPr="00114E21" w:rsidRDefault="009065B8">
      <w:pPr>
        <w:jc w:val="both"/>
        <w:rPr>
          <w:rFonts w:ascii="Wuerth Book" w:eastAsia="Times New Roman" w:hAnsi="Wuerth Book" w:cs="Times New Roman"/>
        </w:rPr>
      </w:pPr>
    </w:p>
    <w:p w14:paraId="7D141DFC" w14:textId="77777777" w:rsidR="00114E21" w:rsidRPr="00114E21" w:rsidRDefault="00114E21">
      <w:pPr>
        <w:pBdr>
          <w:top w:val="single" w:sz="6" w:space="2" w:color="D4000C"/>
        </w:pBdr>
        <w:spacing w:before="300" w:after="0"/>
        <w:jc w:val="both"/>
        <w:outlineLvl w:val="2"/>
        <w:rPr>
          <w:rFonts w:ascii="Wuerth Bold" w:eastAsia="Times New Roman" w:hAnsi="Wuerth Bold" w:cs="Times New Roman"/>
          <w:bCs/>
          <w:spacing w:val="10"/>
          <w:sz w:val="22"/>
        </w:rPr>
      </w:pPr>
      <w:r w:rsidRPr="00114E21">
        <w:rPr>
          <w:rFonts w:ascii="Wuerth Bold" w:eastAsia="Times New Roman" w:hAnsi="Wuerth Bold" w:cs="Times New Roman"/>
          <w:bCs/>
          <w:spacing w:val="10"/>
          <w:sz w:val="22"/>
        </w:rPr>
        <w:lastRenderedPageBreak/>
        <w:t>Medienkontakt</w:t>
      </w:r>
    </w:p>
    <w:p w14:paraId="07CF4F73" w14:textId="77777777" w:rsidR="00114E21" w:rsidRPr="00114E21" w:rsidRDefault="00114E21">
      <w:pPr>
        <w:tabs>
          <w:tab w:val="left" w:pos="3402"/>
          <w:tab w:val="center" w:pos="4536"/>
          <w:tab w:val="right" w:pos="9072"/>
        </w:tabs>
        <w:spacing w:before="0" w:after="0"/>
        <w:jc w:val="both"/>
        <w:rPr>
          <w:rFonts w:ascii="Wuerth Book" w:eastAsia="Times New Roman" w:hAnsi="Wuerth Book" w:cs="Arial"/>
          <w:sz w:val="22"/>
          <w:szCs w:val="22"/>
          <w:lang w:eastAsia="de-DE"/>
        </w:rPr>
      </w:pPr>
      <w:r w:rsidRPr="00114E21">
        <w:rPr>
          <w:rFonts w:ascii="Wuerth Book" w:eastAsia="Times New Roman" w:hAnsi="Wuerth Book" w:cs="Arial"/>
          <w:sz w:val="22"/>
          <w:szCs w:val="22"/>
          <w:lang w:eastAsia="de-DE"/>
        </w:rPr>
        <w:t>WOW! Würth Online World GmbH</w:t>
      </w:r>
    </w:p>
    <w:p w14:paraId="3727AED8" w14:textId="77777777" w:rsidR="00114E21" w:rsidRPr="00114E21" w:rsidRDefault="00114E21">
      <w:pPr>
        <w:tabs>
          <w:tab w:val="left" w:pos="3402"/>
          <w:tab w:val="center" w:pos="4536"/>
          <w:tab w:val="right" w:pos="9072"/>
        </w:tabs>
        <w:spacing w:before="0" w:after="0"/>
        <w:jc w:val="both"/>
        <w:rPr>
          <w:rFonts w:ascii="Wuerth Book" w:eastAsia="Times New Roman" w:hAnsi="Wuerth Book" w:cs="Arial"/>
          <w:sz w:val="22"/>
          <w:szCs w:val="22"/>
          <w:lang w:eastAsia="de-DE"/>
        </w:rPr>
      </w:pPr>
      <w:r w:rsidRPr="00114E21">
        <w:rPr>
          <w:rFonts w:ascii="Wuerth Book" w:eastAsia="Times New Roman" w:hAnsi="Wuerth Book" w:cs="Arial"/>
          <w:sz w:val="22"/>
          <w:szCs w:val="22"/>
          <w:lang w:eastAsia="de-DE"/>
        </w:rPr>
        <w:t>Jasmin Horndacher</w:t>
      </w:r>
    </w:p>
    <w:p w14:paraId="086B5390" w14:textId="77777777" w:rsidR="00114E21" w:rsidRPr="00114E21" w:rsidRDefault="00114E21">
      <w:pPr>
        <w:tabs>
          <w:tab w:val="left" w:pos="3402"/>
          <w:tab w:val="center" w:pos="4536"/>
          <w:tab w:val="right" w:pos="9072"/>
        </w:tabs>
        <w:spacing w:before="0" w:after="0"/>
        <w:jc w:val="both"/>
        <w:rPr>
          <w:rFonts w:ascii="Wuerth Book" w:eastAsia="Times New Roman" w:hAnsi="Wuerth Book" w:cs="Arial"/>
          <w:sz w:val="22"/>
          <w:szCs w:val="22"/>
          <w:lang w:eastAsia="de-DE"/>
        </w:rPr>
      </w:pPr>
      <w:proofErr w:type="spellStart"/>
      <w:r w:rsidRPr="00114E21">
        <w:rPr>
          <w:rFonts w:ascii="Wuerth Book" w:eastAsia="Times New Roman" w:hAnsi="Wuerth Book" w:cs="Arial"/>
          <w:sz w:val="22"/>
          <w:szCs w:val="22"/>
          <w:lang w:eastAsia="de-DE"/>
        </w:rPr>
        <w:t>Schliffenstraße</w:t>
      </w:r>
      <w:proofErr w:type="spellEnd"/>
      <w:r w:rsidRPr="00114E21">
        <w:rPr>
          <w:rFonts w:ascii="Wuerth Book" w:eastAsia="Times New Roman" w:hAnsi="Wuerth Book" w:cs="Arial"/>
          <w:sz w:val="22"/>
          <w:szCs w:val="22"/>
          <w:lang w:eastAsia="de-DE"/>
        </w:rPr>
        <w:t xml:space="preserve"> 22</w:t>
      </w:r>
    </w:p>
    <w:p w14:paraId="18716C8B" w14:textId="77777777" w:rsidR="00114E21" w:rsidRPr="00114E21" w:rsidRDefault="00114E21">
      <w:pPr>
        <w:tabs>
          <w:tab w:val="left" w:pos="3402"/>
          <w:tab w:val="center" w:pos="4536"/>
          <w:tab w:val="right" w:pos="9072"/>
        </w:tabs>
        <w:spacing w:before="0" w:after="0"/>
        <w:jc w:val="both"/>
        <w:rPr>
          <w:rFonts w:ascii="Wuerth Book" w:eastAsia="Times New Roman" w:hAnsi="Wuerth Book" w:cs="Arial"/>
          <w:sz w:val="22"/>
          <w:szCs w:val="22"/>
          <w:lang w:eastAsia="de-DE"/>
        </w:rPr>
      </w:pPr>
      <w:r w:rsidRPr="00114E21">
        <w:rPr>
          <w:rFonts w:ascii="Wuerth Book" w:eastAsia="Times New Roman" w:hAnsi="Wuerth Book" w:cs="Arial"/>
          <w:sz w:val="22"/>
          <w:szCs w:val="22"/>
          <w:lang w:eastAsia="de-DE"/>
        </w:rPr>
        <w:t>74653 Künzelsau</w:t>
      </w:r>
    </w:p>
    <w:p w14:paraId="525DD0EF" w14:textId="77777777" w:rsidR="00114E21" w:rsidRPr="00114E21" w:rsidRDefault="00114E21">
      <w:pPr>
        <w:tabs>
          <w:tab w:val="left" w:pos="3402"/>
          <w:tab w:val="center" w:pos="4536"/>
          <w:tab w:val="right" w:pos="9072"/>
        </w:tabs>
        <w:spacing w:before="0" w:after="0"/>
        <w:jc w:val="both"/>
        <w:rPr>
          <w:rFonts w:ascii="Wuerth Book" w:eastAsia="Times New Roman" w:hAnsi="Wuerth Book" w:cs="Arial"/>
          <w:sz w:val="22"/>
          <w:szCs w:val="22"/>
          <w:lang w:eastAsia="de-DE"/>
        </w:rPr>
      </w:pPr>
      <w:r w:rsidRPr="00114E21">
        <w:rPr>
          <w:rFonts w:ascii="Wuerth Book" w:eastAsia="Times New Roman" w:hAnsi="Wuerth Book" w:cs="Arial"/>
          <w:sz w:val="22"/>
          <w:szCs w:val="22"/>
          <w:lang w:eastAsia="de-DE"/>
        </w:rPr>
        <w:t>Tel:  +49 (0) 79 40 / 9 81 88 10 50</w:t>
      </w:r>
    </w:p>
    <w:p w14:paraId="742542C1" w14:textId="77777777" w:rsidR="00114E21" w:rsidRPr="00114E21" w:rsidRDefault="00114E21">
      <w:pPr>
        <w:tabs>
          <w:tab w:val="left" w:pos="3402"/>
          <w:tab w:val="center" w:pos="4536"/>
          <w:tab w:val="right" w:pos="9072"/>
        </w:tabs>
        <w:spacing w:before="0" w:after="0"/>
        <w:jc w:val="both"/>
        <w:rPr>
          <w:rFonts w:ascii="Wuerth Book" w:eastAsia="Times New Roman" w:hAnsi="Wuerth Book" w:cs="Arial"/>
          <w:sz w:val="22"/>
          <w:szCs w:val="22"/>
          <w:lang w:val="fr-FR" w:eastAsia="de-DE"/>
        </w:rPr>
      </w:pPr>
      <w:r w:rsidRPr="00114E21">
        <w:rPr>
          <w:rFonts w:ascii="Wuerth Book" w:eastAsia="Times New Roman" w:hAnsi="Wuerth Book" w:cs="Arial"/>
          <w:sz w:val="22"/>
          <w:szCs w:val="22"/>
          <w:lang w:val="fr-FR" w:eastAsia="de-DE"/>
        </w:rPr>
        <w:t>Fax: +49 (0) 79 40 / 9 81 88 10 99</w:t>
      </w:r>
    </w:p>
    <w:p w14:paraId="547ECF76" w14:textId="77777777" w:rsidR="00114E21" w:rsidRPr="00114E21" w:rsidRDefault="00AC4E6E">
      <w:pPr>
        <w:tabs>
          <w:tab w:val="left" w:pos="3402"/>
          <w:tab w:val="center" w:pos="4536"/>
          <w:tab w:val="right" w:pos="9072"/>
        </w:tabs>
        <w:spacing w:before="0" w:after="0"/>
        <w:jc w:val="both"/>
        <w:rPr>
          <w:rFonts w:ascii="Wuerth Book" w:eastAsia="Times New Roman" w:hAnsi="Wuerth Book" w:cs="Arial"/>
          <w:sz w:val="22"/>
          <w:szCs w:val="22"/>
          <w:lang w:val="fr-FR" w:eastAsia="de-DE"/>
        </w:rPr>
      </w:pPr>
      <w:hyperlink r:id="rId13" w:history="1">
        <w:r w:rsidR="00114E21" w:rsidRPr="00114E21">
          <w:rPr>
            <w:rFonts w:ascii="Wuerth Book" w:eastAsia="Times New Roman" w:hAnsi="Wuerth Book" w:cs="Arial"/>
            <w:sz w:val="22"/>
            <w:szCs w:val="22"/>
            <w:u w:val="single"/>
            <w:lang w:val="fr-FR" w:eastAsia="de-DE"/>
          </w:rPr>
          <w:t>marketing@wow-portal.com</w:t>
        </w:r>
      </w:hyperlink>
      <w:r w:rsidR="00114E21" w:rsidRPr="00114E21">
        <w:rPr>
          <w:rFonts w:ascii="Wuerth Book" w:eastAsia="Times New Roman" w:hAnsi="Wuerth Book" w:cs="Arial"/>
          <w:sz w:val="22"/>
          <w:szCs w:val="22"/>
          <w:lang w:val="fr-FR" w:eastAsia="de-DE"/>
        </w:rPr>
        <w:t xml:space="preserve"> </w:t>
      </w:r>
    </w:p>
    <w:p w14:paraId="1FE9CAB2" w14:textId="77777777" w:rsidR="00114E21" w:rsidRPr="00114E21" w:rsidRDefault="00AC4E6E">
      <w:pPr>
        <w:tabs>
          <w:tab w:val="left" w:pos="3402"/>
          <w:tab w:val="center" w:pos="4536"/>
          <w:tab w:val="right" w:pos="9072"/>
        </w:tabs>
        <w:spacing w:before="0" w:after="0"/>
        <w:jc w:val="both"/>
        <w:rPr>
          <w:rFonts w:ascii="Wuerth Book" w:eastAsia="Times New Roman" w:hAnsi="Wuerth Book" w:cs="Arial"/>
          <w:sz w:val="22"/>
          <w:szCs w:val="22"/>
          <w:lang w:val="fr-FR" w:eastAsia="de-DE"/>
        </w:rPr>
      </w:pPr>
      <w:hyperlink r:id="rId14" w:history="1">
        <w:r w:rsidR="00114E21" w:rsidRPr="00114E21">
          <w:rPr>
            <w:rFonts w:ascii="Wuerth Book" w:eastAsia="Times New Roman" w:hAnsi="Wuerth Book" w:cs="Arial"/>
            <w:sz w:val="22"/>
            <w:szCs w:val="22"/>
            <w:u w:val="single"/>
            <w:lang w:val="fr-FR" w:eastAsia="de-DE"/>
          </w:rPr>
          <w:t>www.wow-portal.com</w:t>
        </w:r>
      </w:hyperlink>
      <w:r w:rsidR="00114E21" w:rsidRPr="00114E21">
        <w:rPr>
          <w:rFonts w:ascii="Wuerth Book" w:eastAsia="Times New Roman" w:hAnsi="Wuerth Book" w:cs="Arial"/>
          <w:sz w:val="22"/>
          <w:szCs w:val="22"/>
          <w:lang w:val="fr-FR" w:eastAsia="de-DE"/>
        </w:rPr>
        <w:t xml:space="preserve"> </w:t>
      </w:r>
    </w:p>
    <w:p w14:paraId="6711C68F" w14:textId="77777777" w:rsidR="00114E21" w:rsidRPr="009065B8" w:rsidRDefault="00114E21">
      <w:pPr>
        <w:tabs>
          <w:tab w:val="left" w:pos="3402"/>
          <w:tab w:val="center" w:pos="4536"/>
          <w:tab w:val="right" w:pos="9072"/>
        </w:tabs>
        <w:spacing w:before="0" w:after="0"/>
        <w:jc w:val="both"/>
        <w:rPr>
          <w:rFonts w:ascii="Wuerth Book" w:eastAsia="Times New Roman" w:hAnsi="Wuerth Book" w:cs="Arial"/>
          <w:sz w:val="22"/>
          <w:szCs w:val="22"/>
          <w:lang w:val="fr-FR" w:eastAsia="de-DE"/>
        </w:rPr>
      </w:pPr>
    </w:p>
    <w:p w14:paraId="64CFFEF7" w14:textId="77777777" w:rsidR="003F3EC9" w:rsidRPr="009065B8" w:rsidRDefault="003F3EC9">
      <w:pPr>
        <w:jc w:val="both"/>
        <w:rPr>
          <w:lang w:val="fr-FR" w:eastAsia="de-DE"/>
        </w:rPr>
      </w:pPr>
    </w:p>
    <w:p w14:paraId="1A753122" w14:textId="77777777" w:rsidR="003F3EC9" w:rsidRPr="009065B8" w:rsidRDefault="003F3EC9">
      <w:pPr>
        <w:jc w:val="both"/>
        <w:rPr>
          <w:highlight w:val="yellow"/>
          <w:lang w:val="fr-FR" w:eastAsia="de-DE"/>
        </w:rPr>
      </w:pPr>
    </w:p>
    <w:sectPr w:rsidR="003F3EC9" w:rsidRPr="009065B8" w:rsidSect="00B131A2">
      <w:headerReference w:type="default" r:id="rId15"/>
      <w:footerReference w:type="default" r:id="rId16"/>
      <w:pgSz w:w="11906" w:h="16838" w:code="9"/>
      <w:pgMar w:top="1417" w:right="1417" w:bottom="1134"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19E07" w14:textId="77777777" w:rsidR="0017785E" w:rsidRDefault="0017785E" w:rsidP="0017785E">
      <w:pPr>
        <w:spacing w:before="0" w:after="0" w:line="240" w:lineRule="auto"/>
      </w:pPr>
      <w:r>
        <w:separator/>
      </w:r>
    </w:p>
  </w:endnote>
  <w:endnote w:type="continuationSeparator" w:id="0">
    <w:p w14:paraId="789BFF36" w14:textId="77777777" w:rsidR="0017785E" w:rsidRDefault="0017785E" w:rsidP="00177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Wuerth Extra Bold Cond Caps">
    <w:panose1 w:val="00000000000000000000"/>
    <w:charset w:val="00"/>
    <w:family w:val="auto"/>
    <w:pitch w:val="variable"/>
    <w:sig w:usb0="A00002BF" w:usb1="000060FB" w:usb2="00000000" w:usb3="00000000" w:csb0="0000009F" w:csb1="00000000"/>
  </w:font>
  <w:font w:name="Wuerth">
    <w:altName w:val="Wuerth"/>
    <w:panose1 w:val="00000000000000000000"/>
    <w:charset w:val="00"/>
    <w:family w:val="swiss"/>
    <w:notTrueType/>
    <w:pitch w:val="default"/>
    <w:sig w:usb0="00000003" w:usb1="00000000" w:usb2="00000000" w:usb3="00000000" w:csb0="00000001" w:csb1="00000000"/>
  </w:font>
  <w:font w:name="Wuerth Bold">
    <w:panose1 w:val="020B0802020204020204"/>
    <w:charset w:val="00"/>
    <w:family w:val="swiss"/>
    <w:pitch w:val="variable"/>
    <w:sig w:usb0="A00002BF" w:usb1="0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EB" w14:textId="77777777" w:rsidR="00B131A2" w:rsidRDefault="00114E21">
    <w:pPr>
      <w:pStyle w:val="Fuzeile"/>
    </w:pPr>
    <w:r>
      <w:rPr>
        <w:noProof/>
        <w:sz w:val="16"/>
      </w:rPr>
      <mc:AlternateContent>
        <mc:Choice Requires="wps">
          <w:drawing>
            <wp:anchor distT="0" distB="0" distL="114300" distR="114300" simplePos="0" relativeHeight="251666432" behindDoc="0" locked="0" layoutInCell="1" allowOverlap="1" wp14:anchorId="34B893AA" wp14:editId="28059DD3">
              <wp:simplePos x="0" y="0"/>
              <wp:positionH relativeFrom="column">
                <wp:posOffset>0</wp:posOffset>
              </wp:positionH>
              <wp:positionV relativeFrom="paragraph">
                <wp:posOffset>-635</wp:posOffset>
              </wp:positionV>
              <wp:extent cx="5257800" cy="356558"/>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56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482E9" w14:textId="77777777" w:rsidR="00114E21" w:rsidRPr="00104671" w:rsidRDefault="00114E21" w:rsidP="00114E21">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893AA" id="_x0000_t202" coordsize="21600,21600" o:spt="202" path="m,l,21600r21600,l21600,xe">
              <v:stroke joinstyle="miter"/>
              <v:path gradientshapeok="t" o:connecttype="rect"/>
            </v:shapetype>
            <v:shape id="Text Box 6" o:spid="_x0000_s1026" type="#_x0000_t202" style="position:absolute;margin-left:0;margin-top:-.05pt;width:414pt;height:2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" stroked="f">
              <v:textbox inset="0,0">
                <w:txbxContent>
                  <w:p w14:paraId="7A8482E9" w14:textId="77777777" w:rsidR="00114E21" w:rsidRPr="00104671" w:rsidRDefault="00114E21" w:rsidP="00114E21">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33800" w14:textId="77777777" w:rsidR="0017785E" w:rsidRDefault="0017785E" w:rsidP="0017785E">
      <w:pPr>
        <w:spacing w:before="0" w:after="0" w:line="240" w:lineRule="auto"/>
      </w:pPr>
      <w:r>
        <w:separator/>
      </w:r>
    </w:p>
  </w:footnote>
  <w:footnote w:type="continuationSeparator" w:id="0">
    <w:p w14:paraId="7B5582B1" w14:textId="77777777" w:rsidR="0017785E" w:rsidRDefault="0017785E" w:rsidP="001778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096A0" w14:textId="77777777" w:rsidR="0017785E" w:rsidRDefault="00114E21" w:rsidP="00114E21">
    <w:pPr>
      <w:spacing w:before="0" w:after="0"/>
    </w:pPr>
    <w:r w:rsidRPr="00114E21">
      <w:rPr>
        <w:rFonts w:ascii="Wuerth Extra Bold Cond Caps" w:eastAsia="Times New Roman" w:hAnsi="Wuerth Extra Bold Cond Caps" w:cs="Times New Roman"/>
        <w:caps/>
        <w:noProof/>
        <w:color w:val="D4000C"/>
        <w:spacing w:val="10"/>
        <w:sz w:val="52"/>
        <w:szCs w:val="52"/>
        <w:lang w:eastAsia="de-DE"/>
      </w:rPr>
      <w:drawing>
        <wp:anchor distT="0" distB="0" distL="114300" distR="114300" simplePos="0" relativeHeight="251664384" behindDoc="0" locked="0" layoutInCell="1" allowOverlap="1" wp14:anchorId="36028CE7" wp14:editId="1AE455B5">
          <wp:simplePos x="0" y="0"/>
          <wp:positionH relativeFrom="margin">
            <wp:posOffset>4996815</wp:posOffset>
          </wp:positionH>
          <wp:positionV relativeFrom="margin">
            <wp:posOffset>-674370</wp:posOffset>
          </wp:positionV>
          <wp:extent cx="762000" cy="50800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08_GLOB_WOW!_Logo freigestel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08000"/>
                  </a:xfrm>
                  <a:prstGeom prst="rect">
                    <a:avLst/>
                  </a:prstGeom>
                </pic:spPr>
              </pic:pic>
            </a:graphicData>
          </a:graphic>
          <wp14:sizeRelH relativeFrom="margin">
            <wp14:pctWidth>0</wp14:pctWidth>
          </wp14:sizeRelH>
          <wp14:sizeRelV relativeFrom="margin">
            <wp14:pctHeight>0</wp14:pctHeight>
          </wp14:sizeRelV>
        </wp:anchor>
      </w:drawing>
    </w:r>
    <w:r w:rsidRPr="00114E21">
      <w:rPr>
        <w:rFonts w:ascii="Wuerth Extra Bold Cond Caps" w:eastAsia="Times New Roman" w:hAnsi="Wuerth Extra Bold Cond Caps" w:cs="Times New Roman"/>
        <w:caps/>
        <w:color w:val="D4000C"/>
        <w:spacing w:val="10"/>
        <w:sz w:val="52"/>
        <w:szCs w:val="52"/>
      </w:rPr>
      <w:t xml:space="preserve">PRESSEMITTEILUNG </w:t>
    </w:r>
    <w:r w:rsidR="00B131A2" w:rsidRPr="0017785E">
      <w:rPr>
        <w:noProof/>
        <w:lang w:eastAsia="de-DE"/>
      </w:rPr>
      <w:drawing>
        <wp:anchor distT="0" distB="0" distL="114300" distR="114300" simplePos="0" relativeHeight="251660288" behindDoc="0" locked="0" layoutInCell="1" allowOverlap="1" wp14:anchorId="44B8C7C9" wp14:editId="7FD54B59">
          <wp:simplePos x="0" y="0"/>
          <wp:positionH relativeFrom="margin">
            <wp:posOffset>4996815</wp:posOffset>
          </wp:positionH>
          <wp:positionV relativeFrom="margin">
            <wp:posOffset>-674370</wp:posOffset>
          </wp:positionV>
          <wp:extent cx="762000" cy="5080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08_GLOB_WOW!_Logo freigestel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0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693"/>
    <w:multiLevelType w:val="hybridMultilevel"/>
    <w:tmpl w:val="A8463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1C64C6"/>
    <w:multiLevelType w:val="hybridMultilevel"/>
    <w:tmpl w:val="8AE883E2"/>
    <w:lvl w:ilvl="0" w:tplc="E79CD974">
      <w:start w:val="1"/>
      <w:numFmt w:val="bullet"/>
      <w:lvlText w:val="•"/>
      <w:lvlJc w:val="left"/>
      <w:pPr>
        <w:tabs>
          <w:tab w:val="num" w:pos="720"/>
        </w:tabs>
        <w:ind w:left="720" w:hanging="360"/>
      </w:pPr>
      <w:rPr>
        <w:rFonts w:ascii="Arial" w:hAnsi="Arial" w:hint="default"/>
      </w:rPr>
    </w:lvl>
    <w:lvl w:ilvl="1" w:tplc="CCB84478" w:tentative="1">
      <w:start w:val="1"/>
      <w:numFmt w:val="bullet"/>
      <w:lvlText w:val="•"/>
      <w:lvlJc w:val="left"/>
      <w:pPr>
        <w:tabs>
          <w:tab w:val="num" w:pos="1440"/>
        </w:tabs>
        <w:ind w:left="1440" w:hanging="360"/>
      </w:pPr>
      <w:rPr>
        <w:rFonts w:ascii="Arial" w:hAnsi="Arial" w:hint="default"/>
      </w:rPr>
    </w:lvl>
    <w:lvl w:ilvl="2" w:tplc="11D804B2" w:tentative="1">
      <w:start w:val="1"/>
      <w:numFmt w:val="bullet"/>
      <w:lvlText w:val="•"/>
      <w:lvlJc w:val="left"/>
      <w:pPr>
        <w:tabs>
          <w:tab w:val="num" w:pos="2160"/>
        </w:tabs>
        <w:ind w:left="2160" w:hanging="360"/>
      </w:pPr>
      <w:rPr>
        <w:rFonts w:ascii="Arial" w:hAnsi="Arial" w:hint="default"/>
      </w:rPr>
    </w:lvl>
    <w:lvl w:ilvl="3" w:tplc="609C94A8" w:tentative="1">
      <w:start w:val="1"/>
      <w:numFmt w:val="bullet"/>
      <w:lvlText w:val="•"/>
      <w:lvlJc w:val="left"/>
      <w:pPr>
        <w:tabs>
          <w:tab w:val="num" w:pos="2880"/>
        </w:tabs>
        <w:ind w:left="2880" w:hanging="360"/>
      </w:pPr>
      <w:rPr>
        <w:rFonts w:ascii="Arial" w:hAnsi="Arial" w:hint="default"/>
      </w:rPr>
    </w:lvl>
    <w:lvl w:ilvl="4" w:tplc="9EEA2604" w:tentative="1">
      <w:start w:val="1"/>
      <w:numFmt w:val="bullet"/>
      <w:lvlText w:val="•"/>
      <w:lvlJc w:val="left"/>
      <w:pPr>
        <w:tabs>
          <w:tab w:val="num" w:pos="3600"/>
        </w:tabs>
        <w:ind w:left="3600" w:hanging="360"/>
      </w:pPr>
      <w:rPr>
        <w:rFonts w:ascii="Arial" w:hAnsi="Arial" w:hint="default"/>
      </w:rPr>
    </w:lvl>
    <w:lvl w:ilvl="5" w:tplc="D1EE31C2" w:tentative="1">
      <w:start w:val="1"/>
      <w:numFmt w:val="bullet"/>
      <w:lvlText w:val="•"/>
      <w:lvlJc w:val="left"/>
      <w:pPr>
        <w:tabs>
          <w:tab w:val="num" w:pos="4320"/>
        </w:tabs>
        <w:ind w:left="4320" w:hanging="360"/>
      </w:pPr>
      <w:rPr>
        <w:rFonts w:ascii="Arial" w:hAnsi="Arial" w:hint="default"/>
      </w:rPr>
    </w:lvl>
    <w:lvl w:ilvl="6" w:tplc="51E64052" w:tentative="1">
      <w:start w:val="1"/>
      <w:numFmt w:val="bullet"/>
      <w:lvlText w:val="•"/>
      <w:lvlJc w:val="left"/>
      <w:pPr>
        <w:tabs>
          <w:tab w:val="num" w:pos="5040"/>
        </w:tabs>
        <w:ind w:left="5040" w:hanging="360"/>
      </w:pPr>
      <w:rPr>
        <w:rFonts w:ascii="Arial" w:hAnsi="Arial" w:hint="default"/>
      </w:rPr>
    </w:lvl>
    <w:lvl w:ilvl="7" w:tplc="EE5A95AC" w:tentative="1">
      <w:start w:val="1"/>
      <w:numFmt w:val="bullet"/>
      <w:lvlText w:val="•"/>
      <w:lvlJc w:val="left"/>
      <w:pPr>
        <w:tabs>
          <w:tab w:val="num" w:pos="5760"/>
        </w:tabs>
        <w:ind w:left="5760" w:hanging="360"/>
      </w:pPr>
      <w:rPr>
        <w:rFonts w:ascii="Arial" w:hAnsi="Arial" w:hint="default"/>
      </w:rPr>
    </w:lvl>
    <w:lvl w:ilvl="8" w:tplc="50F2B8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9008FC"/>
    <w:multiLevelType w:val="multilevel"/>
    <w:tmpl w:val="C6E4A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590200"/>
    <w:multiLevelType w:val="hybridMultilevel"/>
    <w:tmpl w:val="B642A348"/>
    <w:lvl w:ilvl="0" w:tplc="B5620218">
      <w:numFmt w:val="bullet"/>
      <w:lvlText w:val="•"/>
      <w:lvlJc w:val="left"/>
      <w:pPr>
        <w:ind w:left="720" w:hanging="360"/>
      </w:pPr>
      <w:rPr>
        <w:rFonts w:ascii="Wuerth Book" w:eastAsiaTheme="minorEastAsia" w:hAnsi="Wuerth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F25430"/>
    <w:multiLevelType w:val="hybridMultilevel"/>
    <w:tmpl w:val="0FDCE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625672"/>
    <w:multiLevelType w:val="multilevel"/>
    <w:tmpl w:val="4CC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70EE6"/>
    <w:multiLevelType w:val="hybridMultilevel"/>
    <w:tmpl w:val="8F8A3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8"/>
    <w:rsid w:val="00010F91"/>
    <w:rsid w:val="00013DF1"/>
    <w:rsid w:val="00015ABC"/>
    <w:rsid w:val="000356C1"/>
    <w:rsid w:val="00037E43"/>
    <w:rsid w:val="0005647C"/>
    <w:rsid w:val="000573C3"/>
    <w:rsid w:val="00066C46"/>
    <w:rsid w:val="000725C4"/>
    <w:rsid w:val="00080935"/>
    <w:rsid w:val="00095880"/>
    <w:rsid w:val="00096F9B"/>
    <w:rsid w:val="000A42F3"/>
    <w:rsid w:val="000B7D73"/>
    <w:rsid w:val="000C5E25"/>
    <w:rsid w:val="000C7F12"/>
    <w:rsid w:val="000D23CC"/>
    <w:rsid w:val="000F04A1"/>
    <w:rsid w:val="000F5878"/>
    <w:rsid w:val="00114E21"/>
    <w:rsid w:val="0011566A"/>
    <w:rsid w:val="0012079A"/>
    <w:rsid w:val="001353EB"/>
    <w:rsid w:val="00137DC4"/>
    <w:rsid w:val="00143229"/>
    <w:rsid w:val="00163D77"/>
    <w:rsid w:val="00164BDA"/>
    <w:rsid w:val="0017785E"/>
    <w:rsid w:val="0018749A"/>
    <w:rsid w:val="001A10CB"/>
    <w:rsid w:val="001A19A8"/>
    <w:rsid w:val="001A391D"/>
    <w:rsid w:val="001B58FD"/>
    <w:rsid w:val="001E3825"/>
    <w:rsid w:val="001E61FA"/>
    <w:rsid w:val="00212CF2"/>
    <w:rsid w:val="00220A67"/>
    <w:rsid w:val="00220AD0"/>
    <w:rsid w:val="00222A18"/>
    <w:rsid w:val="0022622B"/>
    <w:rsid w:val="00253AB1"/>
    <w:rsid w:val="002555D5"/>
    <w:rsid w:val="00265CF6"/>
    <w:rsid w:val="002667AC"/>
    <w:rsid w:val="002728F9"/>
    <w:rsid w:val="002754D2"/>
    <w:rsid w:val="00283E1F"/>
    <w:rsid w:val="002854B3"/>
    <w:rsid w:val="002944ED"/>
    <w:rsid w:val="002B4376"/>
    <w:rsid w:val="002B57C8"/>
    <w:rsid w:val="002E0AAA"/>
    <w:rsid w:val="0030020B"/>
    <w:rsid w:val="0032724E"/>
    <w:rsid w:val="00343237"/>
    <w:rsid w:val="003436E8"/>
    <w:rsid w:val="00355B10"/>
    <w:rsid w:val="00361C28"/>
    <w:rsid w:val="00373E63"/>
    <w:rsid w:val="00385054"/>
    <w:rsid w:val="003854B8"/>
    <w:rsid w:val="003B247E"/>
    <w:rsid w:val="003C7D81"/>
    <w:rsid w:val="003D0562"/>
    <w:rsid w:val="003E342F"/>
    <w:rsid w:val="003F3EC9"/>
    <w:rsid w:val="003F7898"/>
    <w:rsid w:val="00404B91"/>
    <w:rsid w:val="004051FD"/>
    <w:rsid w:val="00405E99"/>
    <w:rsid w:val="00442F13"/>
    <w:rsid w:val="00455B76"/>
    <w:rsid w:val="004A167C"/>
    <w:rsid w:val="004A6D22"/>
    <w:rsid w:val="004B2564"/>
    <w:rsid w:val="004C57A2"/>
    <w:rsid w:val="004D55DB"/>
    <w:rsid w:val="004E4CF4"/>
    <w:rsid w:val="004F115D"/>
    <w:rsid w:val="004F43F5"/>
    <w:rsid w:val="004F5EC7"/>
    <w:rsid w:val="005047E5"/>
    <w:rsid w:val="00515DC1"/>
    <w:rsid w:val="00541EF5"/>
    <w:rsid w:val="00562336"/>
    <w:rsid w:val="005679AC"/>
    <w:rsid w:val="005751E4"/>
    <w:rsid w:val="00575D23"/>
    <w:rsid w:val="005A78BF"/>
    <w:rsid w:val="005B581E"/>
    <w:rsid w:val="005C6F38"/>
    <w:rsid w:val="005E3F04"/>
    <w:rsid w:val="006008EA"/>
    <w:rsid w:val="0060655F"/>
    <w:rsid w:val="0061792D"/>
    <w:rsid w:val="00620DFA"/>
    <w:rsid w:val="00642CD5"/>
    <w:rsid w:val="00662A96"/>
    <w:rsid w:val="006717D1"/>
    <w:rsid w:val="00677C2E"/>
    <w:rsid w:val="006A2C1F"/>
    <w:rsid w:val="006B5FA4"/>
    <w:rsid w:val="006C5672"/>
    <w:rsid w:val="006F441E"/>
    <w:rsid w:val="007049C3"/>
    <w:rsid w:val="007266F3"/>
    <w:rsid w:val="00735B9A"/>
    <w:rsid w:val="00741872"/>
    <w:rsid w:val="00744E9D"/>
    <w:rsid w:val="00746580"/>
    <w:rsid w:val="00770FDE"/>
    <w:rsid w:val="00774636"/>
    <w:rsid w:val="007B6E93"/>
    <w:rsid w:val="007D56C9"/>
    <w:rsid w:val="007D5874"/>
    <w:rsid w:val="007E653A"/>
    <w:rsid w:val="00816073"/>
    <w:rsid w:val="0082273C"/>
    <w:rsid w:val="00825A40"/>
    <w:rsid w:val="0084060E"/>
    <w:rsid w:val="0084323C"/>
    <w:rsid w:val="0085321D"/>
    <w:rsid w:val="008618DA"/>
    <w:rsid w:val="008812E3"/>
    <w:rsid w:val="008866DE"/>
    <w:rsid w:val="00887369"/>
    <w:rsid w:val="008902C2"/>
    <w:rsid w:val="008A2E96"/>
    <w:rsid w:val="008A7914"/>
    <w:rsid w:val="008B1D46"/>
    <w:rsid w:val="008B3644"/>
    <w:rsid w:val="008D31DB"/>
    <w:rsid w:val="008D62BC"/>
    <w:rsid w:val="008E091A"/>
    <w:rsid w:val="008E2159"/>
    <w:rsid w:val="008E3812"/>
    <w:rsid w:val="008E67CC"/>
    <w:rsid w:val="008F37A8"/>
    <w:rsid w:val="009065B8"/>
    <w:rsid w:val="009109AC"/>
    <w:rsid w:val="00933389"/>
    <w:rsid w:val="00951E8C"/>
    <w:rsid w:val="00954643"/>
    <w:rsid w:val="009A1AD4"/>
    <w:rsid w:val="009C1AD9"/>
    <w:rsid w:val="009C590A"/>
    <w:rsid w:val="009D0262"/>
    <w:rsid w:val="009E603B"/>
    <w:rsid w:val="00A201DE"/>
    <w:rsid w:val="00A36830"/>
    <w:rsid w:val="00A46137"/>
    <w:rsid w:val="00A506CD"/>
    <w:rsid w:val="00A5747A"/>
    <w:rsid w:val="00A93A60"/>
    <w:rsid w:val="00A93D43"/>
    <w:rsid w:val="00AA060B"/>
    <w:rsid w:val="00AC1C4B"/>
    <w:rsid w:val="00AC4E6E"/>
    <w:rsid w:val="00AD0ED9"/>
    <w:rsid w:val="00AD670A"/>
    <w:rsid w:val="00AF1233"/>
    <w:rsid w:val="00AF536A"/>
    <w:rsid w:val="00B021FC"/>
    <w:rsid w:val="00B131A2"/>
    <w:rsid w:val="00B132EB"/>
    <w:rsid w:val="00B4400F"/>
    <w:rsid w:val="00B5342B"/>
    <w:rsid w:val="00B849E5"/>
    <w:rsid w:val="00B86CDE"/>
    <w:rsid w:val="00B93328"/>
    <w:rsid w:val="00B97B62"/>
    <w:rsid w:val="00BA2180"/>
    <w:rsid w:val="00BA351A"/>
    <w:rsid w:val="00BB29B9"/>
    <w:rsid w:val="00BB4DF6"/>
    <w:rsid w:val="00BD5A9C"/>
    <w:rsid w:val="00BE06A1"/>
    <w:rsid w:val="00BE257F"/>
    <w:rsid w:val="00BE2BA1"/>
    <w:rsid w:val="00BE2E1B"/>
    <w:rsid w:val="00BE5601"/>
    <w:rsid w:val="00BF2826"/>
    <w:rsid w:val="00C06529"/>
    <w:rsid w:val="00C211FB"/>
    <w:rsid w:val="00C31552"/>
    <w:rsid w:val="00C35154"/>
    <w:rsid w:val="00C37A33"/>
    <w:rsid w:val="00C4254A"/>
    <w:rsid w:val="00C51F78"/>
    <w:rsid w:val="00C6556F"/>
    <w:rsid w:val="00C66442"/>
    <w:rsid w:val="00C81176"/>
    <w:rsid w:val="00CA1788"/>
    <w:rsid w:val="00CA4E1B"/>
    <w:rsid w:val="00CC3EC9"/>
    <w:rsid w:val="00CD0134"/>
    <w:rsid w:val="00D07980"/>
    <w:rsid w:val="00D11597"/>
    <w:rsid w:val="00D14D8A"/>
    <w:rsid w:val="00D2031E"/>
    <w:rsid w:val="00D3058D"/>
    <w:rsid w:val="00D306E3"/>
    <w:rsid w:val="00D4163B"/>
    <w:rsid w:val="00D45477"/>
    <w:rsid w:val="00D83710"/>
    <w:rsid w:val="00D84F7E"/>
    <w:rsid w:val="00D8696C"/>
    <w:rsid w:val="00D8708C"/>
    <w:rsid w:val="00DA5428"/>
    <w:rsid w:val="00DC3089"/>
    <w:rsid w:val="00DC37D5"/>
    <w:rsid w:val="00DC4968"/>
    <w:rsid w:val="00DC7C7E"/>
    <w:rsid w:val="00E004A5"/>
    <w:rsid w:val="00E04646"/>
    <w:rsid w:val="00E13ABD"/>
    <w:rsid w:val="00E53DF6"/>
    <w:rsid w:val="00EA396F"/>
    <w:rsid w:val="00EC6738"/>
    <w:rsid w:val="00EE03F6"/>
    <w:rsid w:val="00F053EC"/>
    <w:rsid w:val="00F06E13"/>
    <w:rsid w:val="00F15C34"/>
    <w:rsid w:val="00F5668B"/>
    <w:rsid w:val="00F7323A"/>
    <w:rsid w:val="00F74033"/>
    <w:rsid w:val="00F8029C"/>
    <w:rsid w:val="00F82AC8"/>
    <w:rsid w:val="00F9104B"/>
    <w:rsid w:val="00FA22F6"/>
    <w:rsid w:val="00FB2EDC"/>
    <w:rsid w:val="00FB4210"/>
    <w:rsid w:val="00FB7E4B"/>
    <w:rsid w:val="00FF2E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921E78"/>
  <w15:chartTrackingRefBased/>
  <w15:docId w15:val="{E6D64E7E-4594-4AB1-81F9-AA21B80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28"/>
  </w:style>
  <w:style w:type="paragraph" w:styleId="berschrift1">
    <w:name w:val="heading 1"/>
    <w:basedOn w:val="Standard"/>
    <w:next w:val="Standard"/>
    <w:link w:val="berschrift1Zchn"/>
    <w:uiPriority w:val="9"/>
    <w:qFormat/>
    <w:rsid w:val="00B93328"/>
    <w:pPr>
      <w:pBdr>
        <w:top w:val="single" w:sz="24" w:space="0" w:color="D4000C" w:themeColor="accent1"/>
        <w:left w:val="single" w:sz="24" w:space="0" w:color="D4000C" w:themeColor="accent1"/>
        <w:bottom w:val="single" w:sz="24" w:space="0" w:color="D4000C" w:themeColor="accent1"/>
        <w:right w:val="single" w:sz="24" w:space="0" w:color="D4000C" w:themeColor="accent1"/>
      </w:pBdr>
      <w:shd w:val="clear" w:color="auto" w:fill="D4000C"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B93328"/>
    <w:pPr>
      <w:pBdr>
        <w:top w:val="single" w:sz="24" w:space="0" w:color="FFC3C6" w:themeColor="accent1" w:themeTint="33"/>
        <w:left w:val="single" w:sz="24" w:space="0" w:color="FFC3C6" w:themeColor="accent1" w:themeTint="33"/>
        <w:bottom w:val="single" w:sz="24" w:space="0" w:color="FFC3C6" w:themeColor="accent1" w:themeTint="33"/>
        <w:right w:val="single" w:sz="24" w:space="0" w:color="FFC3C6" w:themeColor="accent1" w:themeTint="33"/>
      </w:pBdr>
      <w:shd w:val="clear" w:color="auto" w:fill="FFC3C6"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B93328"/>
    <w:pPr>
      <w:pBdr>
        <w:top w:val="single" w:sz="6" w:space="2" w:color="D4000C" w:themeColor="accent1"/>
      </w:pBdr>
      <w:spacing w:before="300" w:after="0"/>
      <w:outlineLvl w:val="2"/>
    </w:pPr>
    <w:rPr>
      <w:caps/>
      <w:color w:val="690005" w:themeColor="accent1" w:themeShade="7F"/>
      <w:spacing w:val="15"/>
    </w:rPr>
  </w:style>
  <w:style w:type="paragraph" w:styleId="berschrift4">
    <w:name w:val="heading 4"/>
    <w:basedOn w:val="Standard"/>
    <w:next w:val="Standard"/>
    <w:link w:val="berschrift4Zchn"/>
    <w:uiPriority w:val="9"/>
    <w:unhideWhenUsed/>
    <w:qFormat/>
    <w:rsid w:val="00B93328"/>
    <w:pPr>
      <w:pBdr>
        <w:top w:val="dotted" w:sz="6" w:space="2" w:color="D4000C" w:themeColor="accent1"/>
      </w:pBdr>
      <w:spacing w:before="200" w:after="0"/>
      <w:outlineLvl w:val="3"/>
    </w:pPr>
    <w:rPr>
      <w:caps/>
      <w:color w:val="9E0008" w:themeColor="accent1" w:themeShade="BF"/>
      <w:spacing w:val="10"/>
    </w:rPr>
  </w:style>
  <w:style w:type="paragraph" w:styleId="berschrift5">
    <w:name w:val="heading 5"/>
    <w:basedOn w:val="Standard"/>
    <w:next w:val="Standard"/>
    <w:link w:val="berschrift5Zchn"/>
    <w:uiPriority w:val="9"/>
    <w:unhideWhenUsed/>
    <w:qFormat/>
    <w:rsid w:val="00B93328"/>
    <w:pPr>
      <w:pBdr>
        <w:bottom w:val="single" w:sz="6" w:space="1" w:color="D4000C" w:themeColor="accent1"/>
      </w:pBdr>
      <w:spacing w:before="200" w:after="0"/>
      <w:outlineLvl w:val="4"/>
    </w:pPr>
    <w:rPr>
      <w:caps/>
      <w:color w:val="9E0008" w:themeColor="accent1" w:themeShade="BF"/>
      <w:spacing w:val="10"/>
    </w:rPr>
  </w:style>
  <w:style w:type="paragraph" w:styleId="berschrift6">
    <w:name w:val="heading 6"/>
    <w:basedOn w:val="Standard"/>
    <w:next w:val="Standard"/>
    <w:link w:val="berschrift6Zchn"/>
    <w:uiPriority w:val="9"/>
    <w:semiHidden/>
    <w:unhideWhenUsed/>
    <w:qFormat/>
    <w:rsid w:val="00B93328"/>
    <w:pPr>
      <w:pBdr>
        <w:bottom w:val="dotted" w:sz="6" w:space="1" w:color="D4000C" w:themeColor="accent1"/>
      </w:pBdr>
      <w:spacing w:before="200" w:after="0"/>
      <w:outlineLvl w:val="5"/>
    </w:pPr>
    <w:rPr>
      <w:caps/>
      <w:color w:val="9E0008" w:themeColor="accent1" w:themeShade="BF"/>
      <w:spacing w:val="10"/>
    </w:rPr>
  </w:style>
  <w:style w:type="paragraph" w:styleId="berschrift7">
    <w:name w:val="heading 7"/>
    <w:basedOn w:val="Standard"/>
    <w:next w:val="Standard"/>
    <w:link w:val="berschrift7Zchn"/>
    <w:uiPriority w:val="9"/>
    <w:semiHidden/>
    <w:unhideWhenUsed/>
    <w:qFormat/>
    <w:rsid w:val="00B93328"/>
    <w:pPr>
      <w:spacing w:before="200" w:after="0"/>
      <w:outlineLvl w:val="6"/>
    </w:pPr>
    <w:rPr>
      <w:caps/>
      <w:color w:val="9E0008" w:themeColor="accent1" w:themeShade="BF"/>
      <w:spacing w:val="10"/>
    </w:rPr>
  </w:style>
  <w:style w:type="paragraph" w:styleId="berschrift8">
    <w:name w:val="heading 8"/>
    <w:basedOn w:val="Standard"/>
    <w:next w:val="Standard"/>
    <w:link w:val="berschrift8Zchn"/>
    <w:uiPriority w:val="9"/>
    <w:semiHidden/>
    <w:unhideWhenUsed/>
    <w:qFormat/>
    <w:rsid w:val="00B93328"/>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B93328"/>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3328"/>
    <w:rPr>
      <w:caps/>
      <w:spacing w:val="15"/>
      <w:shd w:val="clear" w:color="auto" w:fill="FFC3C6" w:themeFill="accent1" w:themeFillTint="33"/>
    </w:rPr>
  </w:style>
  <w:style w:type="paragraph" w:styleId="StandardWeb">
    <w:name w:val="Normal (Web)"/>
    <w:basedOn w:val="Standard"/>
    <w:uiPriority w:val="99"/>
    <w:semiHidden/>
    <w:unhideWhenUsed/>
    <w:rsid w:val="00B93328"/>
    <w:pPr>
      <w:spacing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creation-date">
    <w:name w:val="post-creation-date"/>
    <w:basedOn w:val="Absatz-Standardschriftart"/>
    <w:rsid w:val="00B93328"/>
  </w:style>
  <w:style w:type="character" w:customStyle="1" w:styleId="berschrift1Zchn">
    <w:name w:val="Überschrift 1 Zchn"/>
    <w:basedOn w:val="Absatz-Standardschriftart"/>
    <w:link w:val="berschrift1"/>
    <w:uiPriority w:val="9"/>
    <w:rsid w:val="00B93328"/>
    <w:rPr>
      <w:caps/>
      <w:color w:val="FFFFFF" w:themeColor="background1"/>
      <w:spacing w:val="15"/>
      <w:sz w:val="22"/>
      <w:szCs w:val="22"/>
      <w:shd w:val="clear" w:color="auto" w:fill="D4000C" w:themeFill="accent1"/>
    </w:rPr>
  </w:style>
  <w:style w:type="character" w:customStyle="1" w:styleId="berschrift3Zchn">
    <w:name w:val="Überschrift 3 Zchn"/>
    <w:basedOn w:val="Absatz-Standardschriftart"/>
    <w:link w:val="berschrift3"/>
    <w:uiPriority w:val="9"/>
    <w:rsid w:val="00B93328"/>
    <w:rPr>
      <w:caps/>
      <w:color w:val="690005" w:themeColor="accent1" w:themeShade="7F"/>
      <w:spacing w:val="15"/>
    </w:rPr>
  </w:style>
  <w:style w:type="character" w:customStyle="1" w:styleId="berschrift4Zchn">
    <w:name w:val="Überschrift 4 Zchn"/>
    <w:basedOn w:val="Absatz-Standardschriftart"/>
    <w:link w:val="berschrift4"/>
    <w:uiPriority w:val="9"/>
    <w:rsid w:val="00B93328"/>
    <w:rPr>
      <w:caps/>
      <w:color w:val="9E0008" w:themeColor="accent1" w:themeShade="BF"/>
      <w:spacing w:val="10"/>
    </w:rPr>
  </w:style>
  <w:style w:type="character" w:customStyle="1" w:styleId="berschrift5Zchn">
    <w:name w:val="Überschrift 5 Zchn"/>
    <w:basedOn w:val="Absatz-Standardschriftart"/>
    <w:link w:val="berschrift5"/>
    <w:uiPriority w:val="9"/>
    <w:rsid w:val="00B93328"/>
    <w:rPr>
      <w:caps/>
      <w:color w:val="9E0008" w:themeColor="accent1" w:themeShade="BF"/>
      <w:spacing w:val="10"/>
    </w:rPr>
  </w:style>
  <w:style w:type="character" w:customStyle="1" w:styleId="berschrift6Zchn">
    <w:name w:val="Überschrift 6 Zchn"/>
    <w:basedOn w:val="Absatz-Standardschriftart"/>
    <w:link w:val="berschrift6"/>
    <w:uiPriority w:val="9"/>
    <w:semiHidden/>
    <w:rsid w:val="00B93328"/>
    <w:rPr>
      <w:caps/>
      <w:color w:val="9E0008" w:themeColor="accent1" w:themeShade="BF"/>
      <w:spacing w:val="10"/>
    </w:rPr>
  </w:style>
  <w:style w:type="character" w:customStyle="1" w:styleId="berschrift7Zchn">
    <w:name w:val="Überschrift 7 Zchn"/>
    <w:basedOn w:val="Absatz-Standardschriftart"/>
    <w:link w:val="berschrift7"/>
    <w:uiPriority w:val="9"/>
    <w:semiHidden/>
    <w:rsid w:val="00B93328"/>
    <w:rPr>
      <w:caps/>
      <w:color w:val="9E0008" w:themeColor="accent1" w:themeShade="BF"/>
      <w:spacing w:val="10"/>
    </w:rPr>
  </w:style>
  <w:style w:type="character" w:customStyle="1" w:styleId="berschrift8Zchn">
    <w:name w:val="Überschrift 8 Zchn"/>
    <w:basedOn w:val="Absatz-Standardschriftart"/>
    <w:link w:val="berschrift8"/>
    <w:uiPriority w:val="9"/>
    <w:semiHidden/>
    <w:rsid w:val="00B93328"/>
    <w:rPr>
      <w:caps/>
      <w:spacing w:val="10"/>
      <w:sz w:val="18"/>
      <w:szCs w:val="18"/>
    </w:rPr>
  </w:style>
  <w:style w:type="character" w:customStyle="1" w:styleId="berschrift9Zchn">
    <w:name w:val="Überschrift 9 Zchn"/>
    <w:basedOn w:val="Absatz-Standardschriftart"/>
    <w:link w:val="berschrift9"/>
    <w:uiPriority w:val="9"/>
    <w:semiHidden/>
    <w:rsid w:val="00B93328"/>
    <w:rPr>
      <w:i/>
      <w:iCs/>
      <w:caps/>
      <w:spacing w:val="10"/>
      <w:sz w:val="18"/>
      <w:szCs w:val="18"/>
    </w:rPr>
  </w:style>
  <w:style w:type="paragraph" w:styleId="Beschriftung">
    <w:name w:val="caption"/>
    <w:basedOn w:val="Standard"/>
    <w:next w:val="Standard"/>
    <w:uiPriority w:val="35"/>
    <w:semiHidden/>
    <w:unhideWhenUsed/>
    <w:qFormat/>
    <w:rsid w:val="00B93328"/>
    <w:rPr>
      <w:b/>
      <w:bCs/>
      <w:color w:val="9E0008" w:themeColor="accent1" w:themeShade="BF"/>
      <w:sz w:val="16"/>
      <w:szCs w:val="16"/>
    </w:rPr>
  </w:style>
  <w:style w:type="paragraph" w:styleId="Titel">
    <w:name w:val="Title"/>
    <w:basedOn w:val="Standard"/>
    <w:next w:val="Standard"/>
    <w:link w:val="TitelZchn"/>
    <w:uiPriority w:val="10"/>
    <w:qFormat/>
    <w:rsid w:val="00B93328"/>
    <w:pPr>
      <w:spacing w:before="0" w:after="0"/>
    </w:pPr>
    <w:rPr>
      <w:rFonts w:asciiTheme="majorHAnsi" w:eastAsiaTheme="majorEastAsia" w:hAnsiTheme="majorHAnsi" w:cstheme="majorBidi"/>
      <w:caps/>
      <w:color w:val="D4000C" w:themeColor="accent1"/>
      <w:spacing w:val="10"/>
      <w:sz w:val="52"/>
      <w:szCs w:val="52"/>
    </w:rPr>
  </w:style>
  <w:style w:type="character" w:customStyle="1" w:styleId="TitelZchn">
    <w:name w:val="Titel Zchn"/>
    <w:basedOn w:val="Absatz-Standardschriftart"/>
    <w:link w:val="Titel"/>
    <w:uiPriority w:val="10"/>
    <w:rsid w:val="00B93328"/>
    <w:rPr>
      <w:rFonts w:asciiTheme="majorHAnsi" w:eastAsiaTheme="majorEastAsia" w:hAnsiTheme="majorHAnsi" w:cstheme="majorBidi"/>
      <w:caps/>
      <w:color w:val="D4000C" w:themeColor="accent1"/>
      <w:spacing w:val="10"/>
      <w:sz w:val="52"/>
      <w:szCs w:val="52"/>
    </w:rPr>
  </w:style>
  <w:style w:type="paragraph" w:styleId="Untertitel">
    <w:name w:val="Subtitle"/>
    <w:basedOn w:val="Standard"/>
    <w:next w:val="Standard"/>
    <w:link w:val="UntertitelZchn"/>
    <w:uiPriority w:val="11"/>
    <w:qFormat/>
    <w:rsid w:val="00B93328"/>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B93328"/>
    <w:rPr>
      <w:caps/>
      <w:color w:val="595959" w:themeColor="text1" w:themeTint="A6"/>
      <w:spacing w:val="10"/>
      <w:sz w:val="21"/>
      <w:szCs w:val="21"/>
    </w:rPr>
  </w:style>
  <w:style w:type="character" w:styleId="Fett">
    <w:name w:val="Strong"/>
    <w:uiPriority w:val="22"/>
    <w:qFormat/>
    <w:rsid w:val="00B93328"/>
    <w:rPr>
      <w:b/>
      <w:bCs/>
    </w:rPr>
  </w:style>
  <w:style w:type="character" w:styleId="Hervorhebung">
    <w:name w:val="Emphasis"/>
    <w:uiPriority w:val="20"/>
    <w:qFormat/>
    <w:rsid w:val="00B93328"/>
    <w:rPr>
      <w:caps/>
      <w:color w:val="690005" w:themeColor="accent1" w:themeShade="7F"/>
      <w:spacing w:val="5"/>
    </w:rPr>
  </w:style>
  <w:style w:type="paragraph" w:styleId="KeinLeerraum">
    <w:name w:val="No Spacing"/>
    <w:uiPriority w:val="1"/>
    <w:qFormat/>
    <w:rsid w:val="00B93328"/>
    <w:pPr>
      <w:spacing w:after="0" w:line="240" w:lineRule="auto"/>
    </w:pPr>
  </w:style>
  <w:style w:type="paragraph" w:styleId="Zitat">
    <w:name w:val="Quote"/>
    <w:basedOn w:val="Standard"/>
    <w:next w:val="Standard"/>
    <w:link w:val="ZitatZchn"/>
    <w:uiPriority w:val="29"/>
    <w:qFormat/>
    <w:rsid w:val="00B93328"/>
    <w:rPr>
      <w:i/>
      <w:iCs/>
      <w:sz w:val="24"/>
      <w:szCs w:val="24"/>
    </w:rPr>
  </w:style>
  <w:style w:type="character" w:customStyle="1" w:styleId="ZitatZchn">
    <w:name w:val="Zitat Zchn"/>
    <w:basedOn w:val="Absatz-Standardschriftart"/>
    <w:link w:val="Zitat"/>
    <w:uiPriority w:val="29"/>
    <w:rsid w:val="00B93328"/>
    <w:rPr>
      <w:i/>
      <w:iCs/>
      <w:sz w:val="24"/>
      <w:szCs w:val="24"/>
    </w:rPr>
  </w:style>
  <w:style w:type="paragraph" w:styleId="IntensivesZitat">
    <w:name w:val="Intense Quote"/>
    <w:basedOn w:val="Standard"/>
    <w:next w:val="Standard"/>
    <w:link w:val="IntensivesZitatZchn"/>
    <w:uiPriority w:val="30"/>
    <w:qFormat/>
    <w:rsid w:val="00B93328"/>
    <w:pPr>
      <w:spacing w:before="240" w:after="240" w:line="240" w:lineRule="auto"/>
      <w:ind w:left="1080" w:right="1080"/>
      <w:jc w:val="center"/>
    </w:pPr>
    <w:rPr>
      <w:color w:val="D4000C" w:themeColor="accent1"/>
      <w:sz w:val="24"/>
      <w:szCs w:val="24"/>
    </w:rPr>
  </w:style>
  <w:style w:type="character" w:customStyle="1" w:styleId="IntensivesZitatZchn">
    <w:name w:val="Intensives Zitat Zchn"/>
    <w:basedOn w:val="Absatz-Standardschriftart"/>
    <w:link w:val="IntensivesZitat"/>
    <w:uiPriority w:val="30"/>
    <w:rsid w:val="00B93328"/>
    <w:rPr>
      <w:color w:val="D4000C" w:themeColor="accent1"/>
      <w:sz w:val="24"/>
      <w:szCs w:val="24"/>
    </w:rPr>
  </w:style>
  <w:style w:type="character" w:styleId="SchwacheHervorhebung">
    <w:name w:val="Subtle Emphasis"/>
    <w:uiPriority w:val="19"/>
    <w:qFormat/>
    <w:rsid w:val="00B93328"/>
    <w:rPr>
      <w:i/>
      <w:iCs/>
      <w:color w:val="690005" w:themeColor="accent1" w:themeShade="7F"/>
    </w:rPr>
  </w:style>
  <w:style w:type="character" w:styleId="IntensiveHervorhebung">
    <w:name w:val="Intense Emphasis"/>
    <w:uiPriority w:val="21"/>
    <w:qFormat/>
    <w:rsid w:val="00B93328"/>
    <w:rPr>
      <w:b/>
      <w:bCs/>
      <w:caps/>
      <w:color w:val="690005" w:themeColor="accent1" w:themeShade="7F"/>
      <w:spacing w:val="10"/>
    </w:rPr>
  </w:style>
  <w:style w:type="character" w:styleId="SchwacherVerweis">
    <w:name w:val="Subtle Reference"/>
    <w:uiPriority w:val="31"/>
    <w:qFormat/>
    <w:rsid w:val="00B93328"/>
    <w:rPr>
      <w:b/>
      <w:bCs/>
      <w:color w:val="D4000C" w:themeColor="accent1"/>
    </w:rPr>
  </w:style>
  <w:style w:type="character" w:styleId="IntensiverVerweis">
    <w:name w:val="Intense Reference"/>
    <w:uiPriority w:val="32"/>
    <w:qFormat/>
    <w:rsid w:val="00B93328"/>
    <w:rPr>
      <w:b/>
      <w:bCs/>
      <w:i/>
      <w:iCs/>
      <w:caps/>
      <w:color w:val="D4000C" w:themeColor="accent1"/>
    </w:rPr>
  </w:style>
  <w:style w:type="character" w:styleId="Buchtitel">
    <w:name w:val="Book Title"/>
    <w:uiPriority w:val="33"/>
    <w:qFormat/>
    <w:rsid w:val="00B93328"/>
    <w:rPr>
      <w:b/>
      <w:bCs/>
      <w:i/>
      <w:iCs/>
      <w:spacing w:val="0"/>
    </w:rPr>
  </w:style>
  <w:style w:type="paragraph" w:styleId="Inhaltsverzeichnisberschrift">
    <w:name w:val="TOC Heading"/>
    <w:basedOn w:val="berschrift1"/>
    <w:next w:val="Standard"/>
    <w:uiPriority w:val="39"/>
    <w:semiHidden/>
    <w:unhideWhenUsed/>
    <w:qFormat/>
    <w:rsid w:val="00B93328"/>
    <w:pPr>
      <w:outlineLvl w:val="9"/>
    </w:pPr>
  </w:style>
  <w:style w:type="paragraph" w:customStyle="1" w:styleId="Default">
    <w:name w:val="Default"/>
    <w:rsid w:val="00B93328"/>
    <w:pPr>
      <w:autoSpaceDE w:val="0"/>
      <w:autoSpaceDN w:val="0"/>
      <w:adjustRightInd w:val="0"/>
      <w:spacing w:before="0" w:after="0" w:line="240" w:lineRule="auto"/>
    </w:pPr>
    <w:rPr>
      <w:rFonts w:ascii="Wuerth" w:hAnsi="Wuerth" w:cs="Wuerth"/>
      <w:color w:val="000000"/>
      <w:sz w:val="24"/>
      <w:szCs w:val="24"/>
    </w:rPr>
  </w:style>
  <w:style w:type="paragraph" w:styleId="Fuzeile">
    <w:name w:val="footer"/>
    <w:basedOn w:val="Standard"/>
    <w:link w:val="FuzeileZchn"/>
    <w:uiPriority w:val="99"/>
    <w:rsid w:val="00143229"/>
    <w:pPr>
      <w:tabs>
        <w:tab w:val="center" w:pos="4536"/>
        <w:tab w:val="right" w:pos="9072"/>
      </w:tabs>
    </w:pPr>
    <w:rPr>
      <w:lang w:eastAsia="de-DE"/>
    </w:rPr>
  </w:style>
  <w:style w:type="character" w:customStyle="1" w:styleId="FuzeileZchn">
    <w:name w:val="Fußzeile Zchn"/>
    <w:basedOn w:val="Absatz-Standardschriftart"/>
    <w:link w:val="Fuzeile"/>
    <w:uiPriority w:val="99"/>
    <w:rsid w:val="00143229"/>
    <w:rPr>
      <w:lang w:eastAsia="de-DE"/>
    </w:rPr>
  </w:style>
  <w:style w:type="character" w:styleId="Hyperlink">
    <w:name w:val="Hyperlink"/>
    <w:uiPriority w:val="99"/>
    <w:rsid w:val="00143229"/>
    <w:rPr>
      <w:color w:val="0000FF"/>
      <w:u w:val="single"/>
    </w:rPr>
  </w:style>
  <w:style w:type="paragraph" w:customStyle="1" w:styleId="Formatvorlage1">
    <w:name w:val="Formatvorlage1"/>
    <w:basedOn w:val="Standard"/>
    <w:next w:val="berschrift2"/>
    <w:link w:val="Formatvorlage1Zchn"/>
    <w:qFormat/>
    <w:rsid w:val="00143229"/>
    <w:rPr>
      <w:rFonts w:ascii="Wuerth Bold" w:hAnsi="Wuerth Bold"/>
      <w:lang w:eastAsia="de-DE"/>
    </w:rPr>
  </w:style>
  <w:style w:type="character" w:customStyle="1" w:styleId="Formatvorlage1Zchn">
    <w:name w:val="Formatvorlage1 Zchn"/>
    <w:basedOn w:val="Absatz-Standardschriftart"/>
    <w:link w:val="Formatvorlage1"/>
    <w:rsid w:val="00143229"/>
    <w:rPr>
      <w:rFonts w:ascii="Wuerth Bold" w:hAnsi="Wuerth Bold"/>
      <w:lang w:eastAsia="de-DE"/>
    </w:rPr>
  </w:style>
  <w:style w:type="paragraph" w:styleId="Sprechblasentext">
    <w:name w:val="Balloon Text"/>
    <w:basedOn w:val="Standard"/>
    <w:link w:val="SprechblasentextZchn"/>
    <w:uiPriority w:val="99"/>
    <w:semiHidden/>
    <w:unhideWhenUsed/>
    <w:rsid w:val="000C5E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E25"/>
    <w:rPr>
      <w:rFonts w:ascii="Segoe UI" w:hAnsi="Segoe UI" w:cs="Segoe UI"/>
      <w:sz w:val="18"/>
      <w:szCs w:val="18"/>
    </w:rPr>
  </w:style>
  <w:style w:type="paragraph" w:styleId="Kopfzeile">
    <w:name w:val="header"/>
    <w:basedOn w:val="Standard"/>
    <w:link w:val="KopfzeileZchn"/>
    <w:uiPriority w:val="99"/>
    <w:unhideWhenUsed/>
    <w:rsid w:val="0017785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7785E"/>
  </w:style>
  <w:style w:type="paragraph" w:styleId="Listenabsatz">
    <w:name w:val="List Paragraph"/>
    <w:basedOn w:val="Standard"/>
    <w:uiPriority w:val="34"/>
    <w:qFormat/>
    <w:rsid w:val="00562336"/>
    <w:pPr>
      <w:ind w:left="720"/>
      <w:contextualSpacing/>
    </w:pPr>
  </w:style>
  <w:style w:type="character" w:styleId="BesuchterLink">
    <w:name w:val="FollowedHyperlink"/>
    <w:basedOn w:val="Absatz-Standardschriftart"/>
    <w:uiPriority w:val="99"/>
    <w:semiHidden/>
    <w:unhideWhenUsed/>
    <w:rsid w:val="00951E8C"/>
    <w:rPr>
      <w:color w:val="605D5C" w:themeColor="followedHyperlink"/>
      <w:u w:val="single"/>
    </w:rPr>
  </w:style>
  <w:style w:type="character" w:styleId="Kommentarzeichen">
    <w:name w:val="annotation reference"/>
    <w:basedOn w:val="Absatz-Standardschriftart"/>
    <w:uiPriority w:val="99"/>
    <w:semiHidden/>
    <w:unhideWhenUsed/>
    <w:rsid w:val="00C31552"/>
    <w:rPr>
      <w:sz w:val="16"/>
      <w:szCs w:val="16"/>
    </w:rPr>
  </w:style>
  <w:style w:type="paragraph" w:styleId="Kommentartext">
    <w:name w:val="annotation text"/>
    <w:basedOn w:val="Standard"/>
    <w:link w:val="KommentartextZchn"/>
    <w:uiPriority w:val="99"/>
    <w:semiHidden/>
    <w:unhideWhenUsed/>
    <w:rsid w:val="00C31552"/>
    <w:pPr>
      <w:spacing w:line="240" w:lineRule="auto"/>
    </w:pPr>
  </w:style>
  <w:style w:type="character" w:customStyle="1" w:styleId="KommentartextZchn">
    <w:name w:val="Kommentartext Zchn"/>
    <w:basedOn w:val="Absatz-Standardschriftart"/>
    <w:link w:val="Kommentartext"/>
    <w:uiPriority w:val="99"/>
    <w:semiHidden/>
    <w:rsid w:val="00C31552"/>
  </w:style>
  <w:style w:type="paragraph" w:styleId="Kommentarthema">
    <w:name w:val="annotation subject"/>
    <w:basedOn w:val="Kommentartext"/>
    <w:next w:val="Kommentartext"/>
    <w:link w:val="KommentarthemaZchn"/>
    <w:uiPriority w:val="99"/>
    <w:semiHidden/>
    <w:unhideWhenUsed/>
    <w:rsid w:val="00C31552"/>
    <w:rPr>
      <w:b/>
      <w:bCs/>
    </w:rPr>
  </w:style>
  <w:style w:type="character" w:customStyle="1" w:styleId="KommentarthemaZchn">
    <w:name w:val="Kommentarthema Zchn"/>
    <w:basedOn w:val="KommentartextZchn"/>
    <w:link w:val="Kommentarthema"/>
    <w:uiPriority w:val="99"/>
    <w:semiHidden/>
    <w:rsid w:val="00C31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6876">
      <w:bodyDiv w:val="1"/>
      <w:marLeft w:val="0"/>
      <w:marRight w:val="0"/>
      <w:marTop w:val="0"/>
      <w:marBottom w:val="0"/>
      <w:divBdr>
        <w:top w:val="none" w:sz="0" w:space="0" w:color="auto"/>
        <w:left w:val="none" w:sz="0" w:space="0" w:color="auto"/>
        <w:bottom w:val="none" w:sz="0" w:space="0" w:color="auto"/>
        <w:right w:val="none" w:sz="0" w:space="0" w:color="auto"/>
      </w:divBdr>
      <w:divsChild>
        <w:div w:id="1215773817">
          <w:marLeft w:val="0"/>
          <w:marRight w:val="0"/>
          <w:marTop w:val="0"/>
          <w:marBottom w:val="0"/>
          <w:divBdr>
            <w:top w:val="none" w:sz="0" w:space="0" w:color="auto"/>
            <w:left w:val="none" w:sz="0" w:space="0" w:color="auto"/>
            <w:bottom w:val="none" w:sz="0" w:space="0" w:color="auto"/>
            <w:right w:val="none" w:sz="0" w:space="0" w:color="auto"/>
          </w:divBdr>
        </w:div>
        <w:div w:id="149519583">
          <w:marLeft w:val="0"/>
          <w:marRight w:val="0"/>
          <w:marTop w:val="0"/>
          <w:marBottom w:val="0"/>
          <w:divBdr>
            <w:top w:val="none" w:sz="0" w:space="0" w:color="auto"/>
            <w:left w:val="none" w:sz="0" w:space="0" w:color="auto"/>
            <w:bottom w:val="none" w:sz="0" w:space="0" w:color="auto"/>
            <w:right w:val="none" w:sz="0" w:space="0" w:color="auto"/>
          </w:divBdr>
        </w:div>
        <w:div w:id="738866460">
          <w:marLeft w:val="0"/>
          <w:marRight w:val="0"/>
          <w:marTop w:val="0"/>
          <w:marBottom w:val="0"/>
          <w:divBdr>
            <w:top w:val="none" w:sz="0" w:space="0" w:color="auto"/>
            <w:left w:val="none" w:sz="0" w:space="0" w:color="auto"/>
            <w:bottom w:val="none" w:sz="0" w:space="0" w:color="auto"/>
            <w:right w:val="none" w:sz="0" w:space="0" w:color="auto"/>
          </w:divBdr>
          <w:divsChild>
            <w:div w:id="515384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5982">
      <w:bodyDiv w:val="1"/>
      <w:marLeft w:val="0"/>
      <w:marRight w:val="0"/>
      <w:marTop w:val="0"/>
      <w:marBottom w:val="0"/>
      <w:divBdr>
        <w:top w:val="none" w:sz="0" w:space="0" w:color="auto"/>
        <w:left w:val="none" w:sz="0" w:space="0" w:color="auto"/>
        <w:bottom w:val="none" w:sz="0" w:space="0" w:color="auto"/>
        <w:right w:val="none" w:sz="0" w:space="0" w:color="auto"/>
      </w:divBdr>
    </w:div>
    <w:div w:id="563371641">
      <w:bodyDiv w:val="1"/>
      <w:marLeft w:val="0"/>
      <w:marRight w:val="0"/>
      <w:marTop w:val="0"/>
      <w:marBottom w:val="0"/>
      <w:divBdr>
        <w:top w:val="none" w:sz="0" w:space="0" w:color="auto"/>
        <w:left w:val="none" w:sz="0" w:space="0" w:color="auto"/>
        <w:bottom w:val="none" w:sz="0" w:space="0" w:color="auto"/>
        <w:right w:val="none" w:sz="0" w:space="0" w:color="auto"/>
      </w:divBdr>
    </w:div>
    <w:div w:id="599677089">
      <w:bodyDiv w:val="1"/>
      <w:marLeft w:val="0"/>
      <w:marRight w:val="0"/>
      <w:marTop w:val="0"/>
      <w:marBottom w:val="0"/>
      <w:divBdr>
        <w:top w:val="none" w:sz="0" w:space="0" w:color="auto"/>
        <w:left w:val="none" w:sz="0" w:space="0" w:color="auto"/>
        <w:bottom w:val="none" w:sz="0" w:space="0" w:color="auto"/>
        <w:right w:val="none" w:sz="0" w:space="0" w:color="auto"/>
      </w:divBdr>
    </w:div>
    <w:div w:id="768426287">
      <w:bodyDiv w:val="1"/>
      <w:marLeft w:val="0"/>
      <w:marRight w:val="0"/>
      <w:marTop w:val="0"/>
      <w:marBottom w:val="0"/>
      <w:divBdr>
        <w:top w:val="none" w:sz="0" w:space="0" w:color="auto"/>
        <w:left w:val="none" w:sz="0" w:space="0" w:color="auto"/>
        <w:bottom w:val="none" w:sz="0" w:space="0" w:color="auto"/>
        <w:right w:val="none" w:sz="0" w:space="0" w:color="auto"/>
      </w:divBdr>
    </w:div>
    <w:div w:id="975381099">
      <w:bodyDiv w:val="1"/>
      <w:marLeft w:val="0"/>
      <w:marRight w:val="0"/>
      <w:marTop w:val="0"/>
      <w:marBottom w:val="0"/>
      <w:divBdr>
        <w:top w:val="none" w:sz="0" w:space="0" w:color="auto"/>
        <w:left w:val="none" w:sz="0" w:space="0" w:color="auto"/>
        <w:bottom w:val="none" w:sz="0" w:space="0" w:color="auto"/>
        <w:right w:val="none" w:sz="0" w:space="0" w:color="auto"/>
      </w:divBdr>
    </w:div>
    <w:div w:id="1195118169">
      <w:bodyDiv w:val="1"/>
      <w:marLeft w:val="0"/>
      <w:marRight w:val="0"/>
      <w:marTop w:val="0"/>
      <w:marBottom w:val="0"/>
      <w:divBdr>
        <w:top w:val="none" w:sz="0" w:space="0" w:color="auto"/>
        <w:left w:val="none" w:sz="0" w:space="0" w:color="auto"/>
        <w:bottom w:val="none" w:sz="0" w:space="0" w:color="auto"/>
        <w:right w:val="none" w:sz="0" w:space="0" w:color="auto"/>
      </w:divBdr>
      <w:divsChild>
        <w:div w:id="2107115953">
          <w:marLeft w:val="0"/>
          <w:marRight w:val="0"/>
          <w:marTop w:val="0"/>
          <w:marBottom w:val="0"/>
          <w:divBdr>
            <w:top w:val="none" w:sz="0" w:space="0" w:color="auto"/>
            <w:left w:val="none" w:sz="0" w:space="0" w:color="auto"/>
            <w:bottom w:val="none" w:sz="0" w:space="0" w:color="auto"/>
            <w:right w:val="none" w:sz="0" w:space="0" w:color="auto"/>
          </w:divBdr>
        </w:div>
      </w:divsChild>
    </w:div>
    <w:div w:id="1448768426">
      <w:bodyDiv w:val="1"/>
      <w:marLeft w:val="0"/>
      <w:marRight w:val="0"/>
      <w:marTop w:val="0"/>
      <w:marBottom w:val="0"/>
      <w:divBdr>
        <w:top w:val="none" w:sz="0" w:space="0" w:color="auto"/>
        <w:left w:val="none" w:sz="0" w:space="0" w:color="auto"/>
        <w:bottom w:val="none" w:sz="0" w:space="0" w:color="auto"/>
        <w:right w:val="none" w:sz="0" w:space="0" w:color="auto"/>
      </w:divBdr>
      <w:divsChild>
        <w:div w:id="1026295457">
          <w:marLeft w:val="274"/>
          <w:marRight w:val="0"/>
          <w:marTop w:val="0"/>
          <w:marBottom w:val="0"/>
          <w:divBdr>
            <w:top w:val="none" w:sz="0" w:space="0" w:color="auto"/>
            <w:left w:val="none" w:sz="0" w:space="0" w:color="auto"/>
            <w:bottom w:val="none" w:sz="0" w:space="0" w:color="auto"/>
            <w:right w:val="none" w:sz="0" w:space="0" w:color="auto"/>
          </w:divBdr>
        </w:div>
        <w:div w:id="1702585443">
          <w:marLeft w:val="274"/>
          <w:marRight w:val="0"/>
          <w:marTop w:val="0"/>
          <w:marBottom w:val="0"/>
          <w:divBdr>
            <w:top w:val="none" w:sz="0" w:space="0" w:color="auto"/>
            <w:left w:val="none" w:sz="0" w:space="0" w:color="auto"/>
            <w:bottom w:val="none" w:sz="0" w:space="0" w:color="auto"/>
            <w:right w:val="none" w:sz="0" w:space="0" w:color="auto"/>
          </w:divBdr>
        </w:div>
        <w:div w:id="1262839631">
          <w:marLeft w:val="274"/>
          <w:marRight w:val="0"/>
          <w:marTop w:val="0"/>
          <w:marBottom w:val="0"/>
          <w:divBdr>
            <w:top w:val="none" w:sz="0" w:space="0" w:color="auto"/>
            <w:left w:val="none" w:sz="0" w:space="0" w:color="auto"/>
            <w:bottom w:val="none" w:sz="0" w:space="0" w:color="auto"/>
            <w:right w:val="none" w:sz="0" w:space="0" w:color="auto"/>
          </w:divBdr>
        </w:div>
        <w:div w:id="2145847301">
          <w:marLeft w:val="274"/>
          <w:marRight w:val="0"/>
          <w:marTop w:val="0"/>
          <w:marBottom w:val="0"/>
          <w:divBdr>
            <w:top w:val="none" w:sz="0" w:space="0" w:color="auto"/>
            <w:left w:val="none" w:sz="0" w:space="0" w:color="auto"/>
            <w:bottom w:val="none" w:sz="0" w:space="0" w:color="auto"/>
            <w:right w:val="none" w:sz="0" w:space="0" w:color="auto"/>
          </w:divBdr>
        </w:div>
        <w:div w:id="1318073440">
          <w:marLeft w:val="274"/>
          <w:marRight w:val="0"/>
          <w:marTop w:val="0"/>
          <w:marBottom w:val="0"/>
          <w:divBdr>
            <w:top w:val="none" w:sz="0" w:space="0" w:color="auto"/>
            <w:left w:val="none" w:sz="0" w:space="0" w:color="auto"/>
            <w:bottom w:val="none" w:sz="0" w:space="0" w:color="auto"/>
            <w:right w:val="none" w:sz="0" w:space="0" w:color="auto"/>
          </w:divBdr>
        </w:div>
      </w:divsChild>
    </w:div>
    <w:div w:id="1672487914">
      <w:bodyDiv w:val="1"/>
      <w:marLeft w:val="0"/>
      <w:marRight w:val="0"/>
      <w:marTop w:val="0"/>
      <w:marBottom w:val="0"/>
      <w:divBdr>
        <w:top w:val="none" w:sz="0" w:space="0" w:color="auto"/>
        <w:left w:val="none" w:sz="0" w:space="0" w:color="auto"/>
        <w:bottom w:val="none" w:sz="0" w:space="0" w:color="auto"/>
        <w:right w:val="none" w:sz="0" w:space="0" w:color="auto"/>
      </w:divBdr>
    </w:div>
    <w:div w:id="1855487544">
      <w:bodyDiv w:val="1"/>
      <w:marLeft w:val="0"/>
      <w:marRight w:val="0"/>
      <w:marTop w:val="0"/>
      <w:marBottom w:val="0"/>
      <w:divBdr>
        <w:top w:val="none" w:sz="0" w:space="0" w:color="auto"/>
        <w:left w:val="none" w:sz="0" w:space="0" w:color="auto"/>
        <w:bottom w:val="none" w:sz="0" w:space="0" w:color="auto"/>
        <w:right w:val="none" w:sz="0" w:space="0" w:color="auto"/>
      </w:divBdr>
    </w:div>
    <w:div w:id="186701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w-portal.com/takealook" TargetMode="External"/><Relationship Id="rId13" Type="http://schemas.openxmlformats.org/officeDocument/2006/relationships/hyperlink" Target="mailto:marketing@wow-porta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w-port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c/WOWW&#252;rthOnlineWorldGmb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youtube.com/c/WOWW&#252;rthOnlineWorldGmbH" TargetMode="External"/><Relationship Id="rId4" Type="http://schemas.openxmlformats.org/officeDocument/2006/relationships/settings" Target="settings.xml"/><Relationship Id="rId9" Type="http://schemas.openxmlformats.org/officeDocument/2006/relationships/hyperlink" Target="http://www.wow-portal.com/auto-kompetenztag" TargetMode="External"/><Relationship Id="rId14" Type="http://schemas.openxmlformats.org/officeDocument/2006/relationships/hyperlink" Target="http://www.wow-por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20-07_BRAND_WOW! Imagelook_DESIGN TEMPLATE">
  <a:themeElements>
    <a:clrScheme name="19-11-BRAND_WOW! DESIGN">
      <a:dk1>
        <a:srgbClr val="000000"/>
      </a:dk1>
      <a:lt1>
        <a:srgbClr val="FFFFFF"/>
      </a:lt1>
      <a:dk2>
        <a:srgbClr val="CC0000"/>
      </a:dk2>
      <a:lt2>
        <a:srgbClr val="FFFFFF"/>
      </a:lt2>
      <a:accent1>
        <a:srgbClr val="D4000C"/>
      </a:accent1>
      <a:accent2>
        <a:srgbClr val="000000"/>
      </a:accent2>
      <a:accent3>
        <a:srgbClr val="959595"/>
      </a:accent3>
      <a:accent4>
        <a:srgbClr val="DEDEDE"/>
      </a:accent4>
      <a:accent5>
        <a:srgbClr val="0093DD"/>
      </a:accent5>
      <a:accent6>
        <a:srgbClr val="605D5C"/>
      </a:accent6>
      <a:hlink>
        <a:srgbClr val="0093DD"/>
      </a:hlink>
      <a:folHlink>
        <a:srgbClr val="605D5C"/>
      </a:folHlink>
    </a:clrScheme>
    <a:fontScheme name="WOW! Schriftarten_Würth">
      <a:majorFont>
        <a:latin typeface="Wuerth Extra Bold Cond Caps"/>
        <a:ea typeface="ＭＳ Ｐゴシック"/>
        <a:cs typeface=""/>
      </a:majorFont>
      <a:minorFont>
        <a:latin typeface="Wuerth Book"/>
        <a:ea typeface="ＭＳ Ｐゴシック"/>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20-07_BRAND_WOW! Imagelook_DESIGN TEMPLATE" id="{C37DFCCC-D07C-4D69-8BFC-205BD676154B}" vid="{5C3F4EF0-6CD0-4D45-91C1-4FD3FE2030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B8196-B28B-4879-BCA0-2B6BE3BD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Horndacher, Jasmin</dc:creator>
  <cp:keywords/>
  <dc:description/>
  <cp:lastModifiedBy>Buhl, Natalie</cp:lastModifiedBy>
  <cp:revision>12</cp:revision>
  <cp:lastPrinted>2020-10-05T11:48:00Z</cp:lastPrinted>
  <dcterms:created xsi:type="dcterms:W3CDTF">2021-08-16T07:05:00Z</dcterms:created>
  <dcterms:modified xsi:type="dcterms:W3CDTF">2021-08-17T12:07:00Z</dcterms:modified>
</cp:coreProperties>
</file>