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48" w:rsidRPr="00D71448" w:rsidRDefault="00DC339F" w:rsidP="00D71448">
      <w:pPr>
        <w:pStyle w:val="berschrift1"/>
        <w:rPr>
          <w:sz w:val="19"/>
          <w:szCs w:val="19"/>
          <w:lang w:eastAsia="de-DE"/>
        </w:rPr>
      </w:pPr>
      <w:r w:rsidRPr="00D71448">
        <w:rPr>
          <w:sz w:val="19"/>
          <w:szCs w:val="19"/>
          <w:lang w:eastAsia="de-DE"/>
        </w:rPr>
        <w:t xml:space="preserve">WOW! und Würth bringen </w:t>
      </w:r>
      <w:r w:rsidR="00D71448" w:rsidRPr="00D71448">
        <w:rPr>
          <w:sz w:val="19"/>
          <w:szCs w:val="19"/>
          <w:lang w:eastAsia="de-DE"/>
        </w:rPr>
        <w:t>das Live Event – Rund um Scheibe und Kamera</w:t>
      </w:r>
      <w:r w:rsidR="00D71448">
        <w:rPr>
          <w:sz w:val="19"/>
          <w:szCs w:val="19"/>
          <w:lang w:eastAsia="de-DE"/>
        </w:rPr>
        <w:t xml:space="preserve"> – </w:t>
      </w:r>
      <w:r w:rsidR="00D71448" w:rsidRPr="00D71448">
        <w:rPr>
          <w:sz w:val="19"/>
          <w:szCs w:val="19"/>
          <w:lang w:eastAsia="de-DE"/>
        </w:rPr>
        <w:t>nach Hause</w:t>
      </w:r>
    </w:p>
    <w:p w:rsidR="00D71448" w:rsidRPr="00D71448" w:rsidRDefault="00D71448" w:rsidP="00D71448">
      <w:pPr>
        <w:jc w:val="both"/>
      </w:pPr>
      <w:r w:rsidRPr="00D71448">
        <w:t>Nachdem das Unternehmen WOW! Würth Online World (WOW!</w:t>
      </w:r>
      <w:r w:rsidR="00957EAB">
        <w:t>)</w:t>
      </w:r>
      <w:r w:rsidRPr="00D71448">
        <w:t xml:space="preserve"> bereits von Oktober bis Dezember im vergangenen Jahr erstmalig die digitalen WOW! HOW Live Vorführungen in den Bereichen Fahrzeugdiagnose, Kalibrierung von Fahrerassistenzsystemen und Klim</w:t>
      </w:r>
      <w:bookmarkStart w:id="0" w:name="_GoBack"/>
      <w:bookmarkEnd w:id="0"/>
      <w:r w:rsidRPr="00D71448">
        <w:t>aservice veranstaltet hat, folgen auch in diesem Jahr digitale Produktvorführungen.</w:t>
      </w:r>
    </w:p>
    <w:p w:rsidR="00D71448" w:rsidRPr="00D71448" w:rsidRDefault="00D71448" w:rsidP="00D71448">
      <w:pPr>
        <w:jc w:val="both"/>
      </w:pPr>
      <w:r w:rsidRPr="00D71448">
        <w:t xml:space="preserve">Einen Anlass bietet unter anderem die, bedingt durch die Corona Pandemie, abgesagte Fachmesse für </w:t>
      </w:r>
      <w:proofErr w:type="spellStart"/>
      <w:r w:rsidRPr="00D71448">
        <w:t>Autoglas</w:t>
      </w:r>
      <w:proofErr w:type="spellEnd"/>
      <w:r w:rsidRPr="00D71448">
        <w:t xml:space="preserve">, Smart </w:t>
      </w:r>
      <w:proofErr w:type="spellStart"/>
      <w:r w:rsidRPr="00D71448">
        <w:t>Repair</w:t>
      </w:r>
      <w:proofErr w:type="spellEnd"/>
      <w:r w:rsidRPr="00D71448">
        <w:t xml:space="preserve"> und Fahrzeugaufbereitung </w:t>
      </w:r>
      <w:proofErr w:type="spellStart"/>
      <w:r w:rsidRPr="00D71448">
        <w:t>tasc</w:t>
      </w:r>
      <w:proofErr w:type="spellEnd"/>
      <w:r w:rsidRPr="00D71448">
        <w:t xml:space="preserve"> im Februar 2021. Da das Unternehmen WOW! nicht wie ursprünglich geplant mit einem Messestand vertreten sein kann, veranstaltet es gemeinsam mit den</w:t>
      </w:r>
      <w:r w:rsidR="00957EAB">
        <w:t xml:space="preserve"> Unternehmen</w:t>
      </w:r>
      <w:r w:rsidRPr="00D71448">
        <w:t xml:space="preserve"> Würth und WABCOWÜRTH Workshop Services (CARGO Markt) ein Live Event – Rund um Scheibe und Kamera am 18. Februar 2021. Insgesamt werden Live Vorführungen zu drei verschiedenen Themen in deutscher Sprache angeboten. </w:t>
      </w:r>
      <w:r w:rsidR="00674612">
        <w:t>Auch diesmal ist d</w:t>
      </w:r>
      <w:r w:rsidRPr="00D71448">
        <w:t xml:space="preserve">as Ziel </w:t>
      </w:r>
      <w:r w:rsidR="00674612">
        <w:t xml:space="preserve">von </w:t>
      </w:r>
      <w:proofErr w:type="gramStart"/>
      <w:r w:rsidR="00674612">
        <w:t>WOW!</w:t>
      </w:r>
      <w:r w:rsidRPr="00D71448">
        <w:t>,</w:t>
      </w:r>
      <w:proofErr w:type="gramEnd"/>
      <w:r w:rsidRPr="00D71448">
        <w:t xml:space="preserve"> Know-how weiterzugeben, auszutauschen und zu gewinnen sowie Fahrzeuge noch besser zu verstehen, zu warten und zu reparieren.</w:t>
      </w:r>
    </w:p>
    <w:p w:rsidR="00D71448" w:rsidRPr="00D71448" w:rsidRDefault="00D71448" w:rsidP="00D71448">
      <w:pPr>
        <w:jc w:val="both"/>
      </w:pPr>
      <w:r w:rsidRPr="00D71448">
        <w:t>Durch die Vorführungen und den gemeinsamen Austausch live vor der Kamera</w:t>
      </w:r>
      <w:r w:rsidR="00674612">
        <w:t>,</w:t>
      </w:r>
      <w:r w:rsidRPr="00D71448">
        <w:t xml:space="preserve"> möchten die Unternehmen auch in diesen Zeiten so nah wie möglich mit ihren Kund</w:t>
      </w:r>
      <w:r w:rsidR="00773DF8">
        <w:t>*inn</w:t>
      </w:r>
      <w:r w:rsidRPr="00D71448">
        <w:t xml:space="preserve">en in Kontakt sein.  Sicherheit steht </w:t>
      </w:r>
      <w:r w:rsidR="00BA293C">
        <w:t xml:space="preserve">bei der Veranstaltung </w:t>
      </w:r>
      <w:r w:rsidRPr="00D71448">
        <w:t>an erster Stelle, wie auch beim Autofahren und dem Thema "Scheibe". Denn nur mit einer schadenfreien Autoscheibe und fachgerecht kalibrierten Fahrerassistenzsysteme</w:t>
      </w:r>
      <w:r w:rsidR="00BA293C">
        <w:t>n</w:t>
      </w:r>
      <w:r w:rsidRPr="00D71448">
        <w:t xml:space="preserve"> sind Fahrzeuge fahrtüchtig.</w:t>
      </w:r>
    </w:p>
    <w:p w:rsidR="00D71448" w:rsidRPr="00D71448" w:rsidRDefault="00D71448" w:rsidP="00D71448">
      <w:pPr>
        <w:jc w:val="both"/>
      </w:pPr>
      <w:r w:rsidRPr="00D71448">
        <w:t xml:space="preserve">Die Unternehmen WOW! und Würth bieten mit ihren Produktvorführungen ein Rund-um-Konzept für die Kfz-Branche zum Thema </w:t>
      </w:r>
      <w:proofErr w:type="spellStart"/>
      <w:r w:rsidRPr="00D71448">
        <w:t>Autoglas</w:t>
      </w:r>
      <w:proofErr w:type="spellEnd"/>
      <w:r w:rsidRPr="00D71448">
        <w:t xml:space="preserve"> aus dem Studio direkt auf den Bildschirm – erklärt durch kompetente WOW! und Würth Trainer mit Produkt- und Kfz-Know-how. Der Themenschwerpunkt von WOW! liegt dabei auf der einfachen und schnellen Kalibrierung von Fahrerassistenzsystemen mit dem Kalibriersystem WOW! ACS </w:t>
      </w:r>
      <w:proofErr w:type="spellStart"/>
      <w:r w:rsidRPr="00D71448">
        <w:t>cars</w:t>
      </w:r>
      <w:proofErr w:type="spellEnd"/>
      <w:r w:rsidRPr="00D71448">
        <w:t>. Würth zeigt Themen rund um die effiziente Reparatur der Autoscheibe. WABCOWÜRTH deckt den Bereich Cargo ab und legt den Fokus auf die Kalibrierung von LKW, Bussen und Transportern.</w:t>
      </w:r>
    </w:p>
    <w:p w:rsidR="00EB16C9" w:rsidRDefault="00D71448" w:rsidP="00CC3EC9">
      <w:pPr>
        <w:jc w:val="both"/>
      </w:pPr>
      <w:r w:rsidRPr="00D71448">
        <w:t xml:space="preserve">Auf attraktive Angebote müssen die Zuschauer*innen und Kund*innen ebenfalls nicht verzichten. Die Unternehmen bieten exklusive Angebote im Bereich </w:t>
      </w:r>
      <w:proofErr w:type="spellStart"/>
      <w:r w:rsidRPr="00D71448">
        <w:t>Autoglas</w:t>
      </w:r>
      <w:proofErr w:type="spellEnd"/>
      <w:r w:rsidRPr="00D71448">
        <w:t>. Detailliertere Informationen zu den Inhalten, dem Zugang zur Live-Vorführung sowie den Angebote</w:t>
      </w:r>
      <w:r w:rsidR="00773DF8">
        <w:t>n</w:t>
      </w:r>
      <w:r w:rsidRPr="00D71448">
        <w:t xml:space="preserve"> sind auf der Website des Unternehmens verfügbar unter </w:t>
      </w:r>
      <w:hyperlink r:id="rId8" w:history="1">
        <w:r w:rsidRPr="00D71448">
          <w:rPr>
            <w:rStyle w:val="Hyperlink"/>
          </w:rPr>
          <w:t>www.wow-portal.com/wow-how</w:t>
        </w:r>
      </w:hyperlink>
      <w:r w:rsidRPr="00D71448">
        <w:t>.</w:t>
      </w:r>
    </w:p>
    <w:p w:rsidR="00D71448" w:rsidRDefault="00D71448" w:rsidP="00CC3EC9">
      <w:pPr>
        <w:jc w:val="both"/>
      </w:pPr>
    </w:p>
    <w:p w:rsidR="00FB4210" w:rsidRPr="00D71448" w:rsidRDefault="00163D77" w:rsidP="000F04A1">
      <w:pPr>
        <w:pStyle w:val="berschrift1"/>
        <w:jc w:val="both"/>
        <w:rPr>
          <w:rFonts w:eastAsia="Times New Roman"/>
          <w:sz w:val="19"/>
          <w:szCs w:val="19"/>
          <w:lang w:eastAsia="de-DE"/>
        </w:rPr>
      </w:pPr>
      <w:r w:rsidRPr="00D71448">
        <w:rPr>
          <w:rFonts w:eastAsia="Times New Roman"/>
          <w:sz w:val="19"/>
          <w:szCs w:val="19"/>
          <w:lang w:eastAsia="de-DE"/>
        </w:rPr>
        <w:t>Über WOW! Würth Online World GmbH</w:t>
      </w:r>
    </w:p>
    <w:p w:rsidR="00143229" w:rsidRPr="005E3F04" w:rsidRDefault="00143229" w:rsidP="000F04A1">
      <w:pPr>
        <w:jc w:val="both"/>
      </w:pPr>
      <w:r w:rsidRPr="005E3F04">
        <w:t>WOW! ist der Spezialist für Werkstattausrüstung innerhalb der Würth Gruppe. Werkstätten und Auto</w:t>
      </w:r>
      <w:r w:rsidR="008E091A">
        <w:t>häuser erhalten zukunftssichere und</w:t>
      </w:r>
      <w:r w:rsidRPr="005E3F04">
        <w:t xml:space="preserve"> intelligente Lösungen aus eigener Entwicklung in den Bereichen Fahrzeugdiagnose, Abgasuntersuchung und Klimaservice. „Lösungen von der Werk</w:t>
      </w:r>
      <w:r w:rsidR="00283E1F">
        <w:t>statt für die Werkstatt“ ist ein Prinzip</w:t>
      </w:r>
      <w:r w:rsidRPr="005E3F04">
        <w:t xml:space="preserve"> des Unternehmens, das in Zusammenarbeit mit der Würth Gruppe Qualitätsprodukte, Komplettlösungen und Servicekonzepte aus einer Hand bietet. Weltweit setzen 50.000 Kunden, zu denen u.a. Servicebetriebe, Autohäuser, Zuliefere</w:t>
      </w:r>
      <w:r w:rsidR="0018749A">
        <w:t>r und Fahrzeughersteller zählen</w:t>
      </w:r>
      <w:r w:rsidR="00662A96">
        <w:t>,</w:t>
      </w:r>
      <w:r w:rsidRPr="005E3F04">
        <w:t xml:space="preserve"> aus 40 Ländern auf die Diagnoselösungen von </w:t>
      </w:r>
      <w:proofErr w:type="gramStart"/>
      <w:r w:rsidRPr="005E3F04">
        <w:t>WOW!.</w:t>
      </w:r>
      <w:proofErr w:type="gramEnd"/>
      <w:r w:rsidRPr="005E3F04">
        <w:t xml:space="preserve"> </w:t>
      </w:r>
    </w:p>
    <w:p w:rsidR="00143229" w:rsidRDefault="00143229" w:rsidP="000F04A1">
      <w:pPr>
        <w:jc w:val="both"/>
      </w:pPr>
      <w:r w:rsidRPr="005E3F04">
        <w:t xml:space="preserve">Weitere Informationen erhalten Sie unter </w:t>
      </w:r>
      <w:hyperlink r:id="rId9" w:history="1">
        <w:r w:rsidRPr="005E3F04">
          <w:rPr>
            <w:rStyle w:val="Hyperlink"/>
          </w:rPr>
          <w:t>www.wow-portal.com</w:t>
        </w:r>
      </w:hyperlink>
      <w:r w:rsidRPr="005E3F04">
        <w:t xml:space="preserve">. </w:t>
      </w:r>
    </w:p>
    <w:p w:rsidR="00D71448" w:rsidRDefault="00D71448" w:rsidP="000F04A1">
      <w:pPr>
        <w:jc w:val="both"/>
      </w:pPr>
    </w:p>
    <w:p w:rsidR="00D71448" w:rsidRDefault="00D71448" w:rsidP="000F04A1">
      <w:pPr>
        <w:jc w:val="both"/>
      </w:pPr>
    </w:p>
    <w:p w:rsidR="00D71448" w:rsidRDefault="00D71448" w:rsidP="000F04A1">
      <w:pPr>
        <w:jc w:val="both"/>
      </w:pPr>
    </w:p>
    <w:p w:rsidR="00143229" w:rsidRPr="00343237" w:rsidRDefault="00143229" w:rsidP="000F04A1">
      <w:pPr>
        <w:pStyle w:val="berschrift3"/>
        <w:jc w:val="both"/>
        <w:rPr>
          <w:rStyle w:val="IntensiveHervorhebung"/>
          <w:rFonts w:ascii="Wuerth Bold" w:hAnsi="Wuerth Bold"/>
          <w:b w:val="0"/>
          <w:color w:val="auto"/>
          <w:sz w:val="22"/>
        </w:rPr>
      </w:pPr>
      <w:r w:rsidRPr="00343237">
        <w:rPr>
          <w:rStyle w:val="IntensiveHervorhebung"/>
          <w:rFonts w:ascii="Wuerth Bold" w:hAnsi="Wuerth Bold"/>
          <w:b w:val="0"/>
          <w:color w:val="auto"/>
          <w:sz w:val="22"/>
        </w:rPr>
        <w:t>Medienkontakt</w:t>
      </w:r>
    </w:p>
    <w:p w:rsidR="00143229" w:rsidRPr="00534F4A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</w:rPr>
      </w:pPr>
      <w:r w:rsidRPr="00534F4A">
        <w:rPr>
          <w:rFonts w:cs="Arial"/>
          <w:sz w:val="22"/>
          <w:szCs w:val="22"/>
        </w:rPr>
        <w:t>WOW! Würth Online World GmbH</w:t>
      </w:r>
    </w:p>
    <w:p w:rsidR="00143229" w:rsidRPr="00534F4A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Jasmin Horndacher</w:t>
      </w:r>
    </w:p>
    <w:p w:rsidR="00143229" w:rsidRPr="00534F4A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</w:rPr>
      </w:pPr>
      <w:proofErr w:type="spellStart"/>
      <w:r w:rsidRPr="00534F4A">
        <w:rPr>
          <w:rFonts w:cs="Arial"/>
          <w:sz w:val="22"/>
          <w:szCs w:val="22"/>
        </w:rPr>
        <w:t>Schliffenstraße</w:t>
      </w:r>
      <w:proofErr w:type="spellEnd"/>
      <w:r w:rsidRPr="00534F4A">
        <w:rPr>
          <w:rFonts w:cs="Arial"/>
          <w:sz w:val="22"/>
          <w:szCs w:val="22"/>
        </w:rPr>
        <w:t xml:space="preserve"> 22</w:t>
      </w:r>
    </w:p>
    <w:p w:rsidR="00143229" w:rsidRPr="00534F4A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</w:rPr>
      </w:pPr>
      <w:r w:rsidRPr="00534F4A">
        <w:rPr>
          <w:rFonts w:cs="Arial"/>
          <w:sz w:val="22"/>
          <w:szCs w:val="22"/>
        </w:rPr>
        <w:t>74653 Künzelsau</w:t>
      </w:r>
    </w:p>
    <w:p w:rsidR="00143229" w:rsidRPr="00E04646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</w:rPr>
      </w:pPr>
      <w:r w:rsidRPr="00E04646">
        <w:rPr>
          <w:rFonts w:cs="Arial"/>
          <w:sz w:val="22"/>
          <w:szCs w:val="22"/>
        </w:rPr>
        <w:t xml:space="preserve">Tel: </w:t>
      </w:r>
      <w:r w:rsidR="0030020B" w:rsidRPr="00E04646">
        <w:rPr>
          <w:rFonts w:cs="Arial"/>
          <w:sz w:val="22"/>
          <w:szCs w:val="22"/>
        </w:rPr>
        <w:t xml:space="preserve"> </w:t>
      </w:r>
      <w:r w:rsidRPr="00E04646">
        <w:rPr>
          <w:rFonts w:cs="Arial"/>
          <w:sz w:val="22"/>
          <w:szCs w:val="22"/>
        </w:rPr>
        <w:t>+49 (0) 79 40 / 9 81 88 10 50</w:t>
      </w:r>
    </w:p>
    <w:p w:rsidR="00143229" w:rsidRPr="00534F4A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  <w:lang w:val="fr-FR"/>
        </w:rPr>
      </w:pPr>
      <w:r w:rsidRPr="00534F4A">
        <w:rPr>
          <w:rFonts w:cs="Arial"/>
          <w:sz w:val="22"/>
          <w:szCs w:val="22"/>
          <w:lang w:val="fr-FR"/>
        </w:rPr>
        <w:t>Fax:</w:t>
      </w:r>
      <w:r w:rsidR="0030020B">
        <w:rPr>
          <w:rFonts w:cs="Arial"/>
          <w:sz w:val="22"/>
          <w:szCs w:val="22"/>
          <w:lang w:val="fr-FR"/>
        </w:rPr>
        <w:t xml:space="preserve"> </w:t>
      </w:r>
      <w:r w:rsidRPr="00534F4A">
        <w:rPr>
          <w:rFonts w:cs="Arial"/>
          <w:sz w:val="22"/>
          <w:szCs w:val="22"/>
          <w:lang w:val="fr-FR"/>
        </w:rPr>
        <w:t>+49 (0) 79 40 / 9 81 88 10 99</w:t>
      </w:r>
    </w:p>
    <w:p w:rsidR="00143229" w:rsidRPr="00534F4A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marketing</w:t>
      </w:r>
      <w:r w:rsidRPr="00534F4A">
        <w:rPr>
          <w:rFonts w:cs="Arial"/>
          <w:sz w:val="22"/>
          <w:szCs w:val="22"/>
          <w:lang w:val="fr-FR"/>
        </w:rPr>
        <w:t>@wow-portal.com</w:t>
      </w:r>
    </w:p>
    <w:p w:rsidR="00DA5428" w:rsidRPr="00143229" w:rsidRDefault="00143229" w:rsidP="00D71448">
      <w:pPr>
        <w:pStyle w:val="Fuzeile"/>
        <w:tabs>
          <w:tab w:val="left" w:pos="3402"/>
        </w:tabs>
        <w:spacing w:before="0" w:after="120" w:line="240" w:lineRule="auto"/>
        <w:jc w:val="both"/>
        <w:rPr>
          <w:rFonts w:cs="Arial"/>
          <w:sz w:val="22"/>
          <w:szCs w:val="22"/>
          <w:lang w:val="fr-FR"/>
        </w:rPr>
      </w:pPr>
      <w:r w:rsidRPr="00534F4A">
        <w:rPr>
          <w:rFonts w:cs="Arial"/>
          <w:sz w:val="22"/>
          <w:szCs w:val="22"/>
          <w:lang w:val="fr-FR"/>
        </w:rPr>
        <w:t>www.wow-portal.com</w:t>
      </w:r>
    </w:p>
    <w:sectPr w:rsidR="00DA5428" w:rsidRPr="00143229" w:rsidSect="00B13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5E" w:rsidRDefault="0017785E" w:rsidP="0017785E">
      <w:pPr>
        <w:spacing w:before="0" w:after="0" w:line="240" w:lineRule="auto"/>
      </w:pPr>
      <w:r>
        <w:separator/>
      </w:r>
    </w:p>
  </w:endnote>
  <w:endnote w:type="continuationSeparator" w:id="0">
    <w:p w:rsidR="0017785E" w:rsidRDefault="0017785E" w:rsidP="001778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 Cap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altName w:val="Wuer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01" w:rsidRDefault="00302F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A2" w:rsidRDefault="00B131A2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34FB2" wp14:editId="0CE548D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57800" cy="356558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565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1A2" w:rsidRPr="00104671" w:rsidRDefault="00B131A2" w:rsidP="00B131A2">
                          <w:pPr>
                            <w:tabs>
                              <w:tab w:val="left" w:pos="426"/>
                            </w:tabs>
                            <w:spacing w:before="0"/>
                            <w:rPr>
                              <w:sz w:val="14"/>
                            </w:rPr>
                          </w:pPr>
                          <w:r w:rsidRPr="00104671">
                            <w:rPr>
                              <w:rFonts w:ascii="Wuerth Bold" w:hAnsi="Wuerth Bold"/>
                              <w:sz w:val="18"/>
                            </w:rPr>
                            <w:t>WOW! Würth Online World GmbH</w:t>
                          </w:r>
                          <w:r w:rsidRPr="003C3D9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3C3D9D">
                            <w:rPr>
                              <w:sz w:val="14"/>
                            </w:rPr>
                            <w:t xml:space="preserve">·  Sitz Künzelsau ·  Registergericht Stuttgart </w:t>
                          </w:r>
                          <w:r w:rsidRPr="005429BF">
                            <w:rPr>
                              <w:sz w:val="14"/>
                            </w:rPr>
                            <w:t>HRB 738 283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3C3D9D">
                            <w:rPr>
                              <w:sz w:val="14"/>
                            </w:rPr>
                            <w:t>Geschäftsführer:</w:t>
                          </w:r>
                          <w:r>
                            <w:rPr>
                              <w:sz w:val="14"/>
                            </w:rPr>
                            <w:t xml:space="preserve"> Frank Bartsch, Frank Konietzke, </w:t>
                          </w:r>
                          <w:r w:rsidRPr="003C3D9D">
                            <w:rPr>
                              <w:sz w:val="14"/>
                            </w:rPr>
                            <w:t>Mario Weiß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34F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.05pt;width:414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" stroked="f">
              <v:textbox inset="0,0">
                <w:txbxContent>
                  <w:p w:rsidR="00B131A2" w:rsidRPr="00104671" w:rsidRDefault="00B131A2" w:rsidP="00B131A2">
                    <w:pPr>
                      <w:tabs>
                        <w:tab w:val="left" w:pos="426"/>
                      </w:tabs>
                      <w:spacing w:before="0"/>
                      <w:rPr>
                        <w:sz w:val="14"/>
                      </w:rPr>
                    </w:pPr>
                    <w:r w:rsidRPr="00104671">
                      <w:rPr>
                        <w:rFonts w:ascii="Wuerth Bold" w:hAnsi="Wuerth Bold"/>
                        <w:sz w:val="18"/>
                      </w:rPr>
                      <w:t>WOW! Würth Online World GmbH</w:t>
                    </w:r>
                    <w:r w:rsidRPr="003C3D9D">
                      <w:rPr>
                        <w:b/>
                        <w:sz w:val="18"/>
                      </w:rPr>
                      <w:t xml:space="preserve">  </w:t>
                    </w:r>
                    <w:r w:rsidRPr="003C3D9D">
                      <w:rPr>
                        <w:sz w:val="14"/>
                      </w:rPr>
                      <w:t xml:space="preserve">·  Sitz Künzelsau ·  Registergericht Stuttgart </w:t>
                    </w:r>
                    <w:r w:rsidRPr="005429BF">
                      <w:rPr>
                        <w:sz w:val="14"/>
                      </w:rPr>
                      <w:t>HRB 738 283</w:t>
                    </w:r>
                    <w:r>
                      <w:rPr>
                        <w:sz w:val="14"/>
                      </w:rPr>
                      <w:br/>
                    </w:r>
                    <w:r w:rsidRPr="003C3D9D">
                      <w:rPr>
                        <w:sz w:val="14"/>
                      </w:rPr>
                      <w:t>Geschäftsführer:</w:t>
                    </w:r>
                    <w:r>
                      <w:rPr>
                        <w:sz w:val="14"/>
                      </w:rPr>
                      <w:t xml:space="preserve"> Frank Bartsch, Frank Konietzke, </w:t>
                    </w:r>
                    <w:r w:rsidRPr="003C3D9D">
                      <w:rPr>
                        <w:sz w:val="14"/>
                      </w:rPr>
                      <w:t>Mario Weiß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01" w:rsidRDefault="00302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5E" w:rsidRDefault="0017785E" w:rsidP="0017785E">
      <w:pPr>
        <w:spacing w:before="0" w:after="0" w:line="240" w:lineRule="auto"/>
      </w:pPr>
      <w:r>
        <w:separator/>
      </w:r>
    </w:p>
  </w:footnote>
  <w:footnote w:type="continuationSeparator" w:id="0">
    <w:p w:rsidR="0017785E" w:rsidRDefault="0017785E" w:rsidP="001778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01" w:rsidRDefault="00302F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5E" w:rsidRDefault="00B131A2" w:rsidP="00302F01">
    <w:pPr>
      <w:pStyle w:val="Titel"/>
    </w:pPr>
    <w:r w:rsidRPr="0017785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76A9AE9" wp14:editId="1FC59E23">
          <wp:simplePos x="0" y="0"/>
          <wp:positionH relativeFrom="margin">
            <wp:posOffset>4996815</wp:posOffset>
          </wp:positionH>
          <wp:positionV relativeFrom="margin">
            <wp:posOffset>-674370</wp:posOffset>
          </wp:positionV>
          <wp:extent cx="762000" cy="508000"/>
          <wp:effectExtent l="0" t="0" r="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2-08_GLOB_WOW!_Logo 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01">
      <w:t xml:space="preserve">PRESSEMITTEILUNG </w:t>
    </w:r>
  </w:p>
  <w:p w:rsidR="00302F01" w:rsidRDefault="00302F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01" w:rsidRDefault="0030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93"/>
    <w:multiLevelType w:val="hybridMultilevel"/>
    <w:tmpl w:val="A8463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4C6"/>
    <w:multiLevelType w:val="hybridMultilevel"/>
    <w:tmpl w:val="8AE883E2"/>
    <w:lvl w:ilvl="0" w:tplc="E79C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80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6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A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25672"/>
    <w:multiLevelType w:val="multilevel"/>
    <w:tmpl w:val="4CC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8"/>
    <w:rsid w:val="00010F91"/>
    <w:rsid w:val="00013DF1"/>
    <w:rsid w:val="000356C1"/>
    <w:rsid w:val="00037E43"/>
    <w:rsid w:val="000573C3"/>
    <w:rsid w:val="00066C46"/>
    <w:rsid w:val="000725C4"/>
    <w:rsid w:val="00080935"/>
    <w:rsid w:val="00095880"/>
    <w:rsid w:val="00096F9B"/>
    <w:rsid w:val="000A42F3"/>
    <w:rsid w:val="000C5E25"/>
    <w:rsid w:val="000C7F12"/>
    <w:rsid w:val="000D23CC"/>
    <w:rsid w:val="000F04A1"/>
    <w:rsid w:val="000F5878"/>
    <w:rsid w:val="0011566A"/>
    <w:rsid w:val="0012079A"/>
    <w:rsid w:val="001353EB"/>
    <w:rsid w:val="00137DC4"/>
    <w:rsid w:val="00143229"/>
    <w:rsid w:val="00163D77"/>
    <w:rsid w:val="00164BDA"/>
    <w:rsid w:val="0017785E"/>
    <w:rsid w:val="0018749A"/>
    <w:rsid w:val="001A10CB"/>
    <w:rsid w:val="001A19A8"/>
    <w:rsid w:val="001A391D"/>
    <w:rsid w:val="001B58FD"/>
    <w:rsid w:val="001E61FA"/>
    <w:rsid w:val="00212CF2"/>
    <w:rsid w:val="00220A67"/>
    <w:rsid w:val="00220AD0"/>
    <w:rsid w:val="00222A18"/>
    <w:rsid w:val="0022622B"/>
    <w:rsid w:val="00253AB1"/>
    <w:rsid w:val="002667AC"/>
    <w:rsid w:val="002728F9"/>
    <w:rsid w:val="002754D2"/>
    <w:rsid w:val="00283E1F"/>
    <w:rsid w:val="002854B3"/>
    <w:rsid w:val="002944ED"/>
    <w:rsid w:val="002B57C8"/>
    <w:rsid w:val="002B6AB8"/>
    <w:rsid w:val="002E0AAA"/>
    <w:rsid w:val="0030020B"/>
    <w:rsid w:val="00302F01"/>
    <w:rsid w:val="0032724E"/>
    <w:rsid w:val="00343237"/>
    <w:rsid w:val="003436E8"/>
    <w:rsid w:val="00373E63"/>
    <w:rsid w:val="00385054"/>
    <w:rsid w:val="003854B8"/>
    <w:rsid w:val="003B247E"/>
    <w:rsid w:val="003C7D81"/>
    <w:rsid w:val="003E342F"/>
    <w:rsid w:val="00404B91"/>
    <w:rsid w:val="00442F13"/>
    <w:rsid w:val="004A167C"/>
    <w:rsid w:val="004A6D22"/>
    <w:rsid w:val="004B2564"/>
    <w:rsid w:val="004C57A2"/>
    <w:rsid w:val="004C5862"/>
    <w:rsid w:val="004E4CF4"/>
    <w:rsid w:val="004F115D"/>
    <w:rsid w:val="005047E5"/>
    <w:rsid w:val="00515DC1"/>
    <w:rsid w:val="00541EF5"/>
    <w:rsid w:val="00562336"/>
    <w:rsid w:val="005679AC"/>
    <w:rsid w:val="005751E4"/>
    <w:rsid w:val="00575D23"/>
    <w:rsid w:val="005A78BF"/>
    <w:rsid w:val="005B581E"/>
    <w:rsid w:val="005C6F38"/>
    <w:rsid w:val="005E3F04"/>
    <w:rsid w:val="006008EA"/>
    <w:rsid w:val="0060655F"/>
    <w:rsid w:val="00620DFA"/>
    <w:rsid w:val="00642CD5"/>
    <w:rsid w:val="00662A96"/>
    <w:rsid w:val="006717D1"/>
    <w:rsid w:val="00674612"/>
    <w:rsid w:val="00677C2E"/>
    <w:rsid w:val="006A2C1F"/>
    <w:rsid w:val="006B5FA4"/>
    <w:rsid w:val="006C5672"/>
    <w:rsid w:val="006F441E"/>
    <w:rsid w:val="007049C3"/>
    <w:rsid w:val="00706D25"/>
    <w:rsid w:val="00735B9A"/>
    <w:rsid w:val="00741872"/>
    <w:rsid w:val="00744E9D"/>
    <w:rsid w:val="00746580"/>
    <w:rsid w:val="00773DF8"/>
    <w:rsid w:val="00774636"/>
    <w:rsid w:val="007B6E93"/>
    <w:rsid w:val="007D56C9"/>
    <w:rsid w:val="007D5874"/>
    <w:rsid w:val="007E653A"/>
    <w:rsid w:val="00805383"/>
    <w:rsid w:val="00812C13"/>
    <w:rsid w:val="00816073"/>
    <w:rsid w:val="0082273C"/>
    <w:rsid w:val="00825A40"/>
    <w:rsid w:val="0084060E"/>
    <w:rsid w:val="008618DA"/>
    <w:rsid w:val="008812E3"/>
    <w:rsid w:val="008866DE"/>
    <w:rsid w:val="00887369"/>
    <w:rsid w:val="008902C2"/>
    <w:rsid w:val="0089452B"/>
    <w:rsid w:val="008A2E96"/>
    <w:rsid w:val="008A7914"/>
    <w:rsid w:val="008B3644"/>
    <w:rsid w:val="008D31DB"/>
    <w:rsid w:val="008D62BC"/>
    <w:rsid w:val="008E091A"/>
    <w:rsid w:val="008E2159"/>
    <w:rsid w:val="008E3812"/>
    <w:rsid w:val="008E67CC"/>
    <w:rsid w:val="009109AC"/>
    <w:rsid w:val="00933389"/>
    <w:rsid w:val="00957EAB"/>
    <w:rsid w:val="009A1AD4"/>
    <w:rsid w:val="009D0262"/>
    <w:rsid w:val="009E603B"/>
    <w:rsid w:val="00A10126"/>
    <w:rsid w:val="00A201DE"/>
    <w:rsid w:val="00A36830"/>
    <w:rsid w:val="00A46137"/>
    <w:rsid w:val="00A506CD"/>
    <w:rsid w:val="00A93A60"/>
    <w:rsid w:val="00A93D43"/>
    <w:rsid w:val="00AA060B"/>
    <w:rsid w:val="00AA1A4C"/>
    <w:rsid w:val="00AC1C4B"/>
    <w:rsid w:val="00AD0ED9"/>
    <w:rsid w:val="00AF1233"/>
    <w:rsid w:val="00AF536A"/>
    <w:rsid w:val="00B131A2"/>
    <w:rsid w:val="00B4400F"/>
    <w:rsid w:val="00B5342B"/>
    <w:rsid w:val="00B849E5"/>
    <w:rsid w:val="00B86CDE"/>
    <w:rsid w:val="00B93328"/>
    <w:rsid w:val="00B97B62"/>
    <w:rsid w:val="00BA293C"/>
    <w:rsid w:val="00BA351A"/>
    <w:rsid w:val="00BB29B9"/>
    <w:rsid w:val="00BB4DF6"/>
    <w:rsid w:val="00BD5A9C"/>
    <w:rsid w:val="00BE06A1"/>
    <w:rsid w:val="00BE257F"/>
    <w:rsid w:val="00BE2BA1"/>
    <w:rsid w:val="00BF2826"/>
    <w:rsid w:val="00C211FB"/>
    <w:rsid w:val="00C35154"/>
    <w:rsid w:val="00C418F5"/>
    <w:rsid w:val="00C51F78"/>
    <w:rsid w:val="00C6556F"/>
    <w:rsid w:val="00C81176"/>
    <w:rsid w:val="00CA1788"/>
    <w:rsid w:val="00CA4E1B"/>
    <w:rsid w:val="00CC3EC9"/>
    <w:rsid w:val="00D07980"/>
    <w:rsid w:val="00D11597"/>
    <w:rsid w:val="00D14D8A"/>
    <w:rsid w:val="00D2031E"/>
    <w:rsid w:val="00D306E3"/>
    <w:rsid w:val="00D4163B"/>
    <w:rsid w:val="00D71448"/>
    <w:rsid w:val="00D83710"/>
    <w:rsid w:val="00D84F7E"/>
    <w:rsid w:val="00D8696C"/>
    <w:rsid w:val="00D8708C"/>
    <w:rsid w:val="00DA5428"/>
    <w:rsid w:val="00DC339F"/>
    <w:rsid w:val="00DC37D5"/>
    <w:rsid w:val="00DC4968"/>
    <w:rsid w:val="00DC7C7E"/>
    <w:rsid w:val="00E004A5"/>
    <w:rsid w:val="00E04646"/>
    <w:rsid w:val="00E13ABD"/>
    <w:rsid w:val="00EB16C9"/>
    <w:rsid w:val="00EC6738"/>
    <w:rsid w:val="00EE03F6"/>
    <w:rsid w:val="00F06E13"/>
    <w:rsid w:val="00F5668B"/>
    <w:rsid w:val="00F82AC8"/>
    <w:rsid w:val="00FB2EDC"/>
    <w:rsid w:val="00FB4210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59AAC7"/>
  <w15:chartTrackingRefBased/>
  <w15:docId w15:val="{E6D64E7E-4594-4AB1-81F9-AA21B80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28"/>
  </w:style>
  <w:style w:type="paragraph" w:styleId="berschrift1">
    <w:name w:val="heading 1"/>
    <w:basedOn w:val="Standard"/>
    <w:next w:val="Standard"/>
    <w:link w:val="berschrift1Zchn"/>
    <w:uiPriority w:val="9"/>
    <w:qFormat/>
    <w:rsid w:val="00B93328"/>
    <w:pPr>
      <w:pBdr>
        <w:top w:val="single" w:sz="24" w:space="0" w:color="D4000C" w:themeColor="accent1"/>
        <w:left w:val="single" w:sz="24" w:space="0" w:color="D4000C" w:themeColor="accent1"/>
        <w:bottom w:val="single" w:sz="24" w:space="0" w:color="D4000C" w:themeColor="accent1"/>
        <w:right w:val="single" w:sz="24" w:space="0" w:color="D4000C" w:themeColor="accent1"/>
      </w:pBdr>
      <w:shd w:val="clear" w:color="auto" w:fill="D4000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328"/>
    <w:pPr>
      <w:pBdr>
        <w:top w:val="single" w:sz="24" w:space="0" w:color="FFC3C6" w:themeColor="accent1" w:themeTint="33"/>
        <w:left w:val="single" w:sz="24" w:space="0" w:color="FFC3C6" w:themeColor="accent1" w:themeTint="33"/>
        <w:bottom w:val="single" w:sz="24" w:space="0" w:color="FFC3C6" w:themeColor="accent1" w:themeTint="33"/>
        <w:right w:val="single" w:sz="24" w:space="0" w:color="FFC3C6" w:themeColor="accent1" w:themeTint="33"/>
      </w:pBdr>
      <w:shd w:val="clear" w:color="auto" w:fill="FFC3C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3328"/>
    <w:pPr>
      <w:pBdr>
        <w:top w:val="single" w:sz="6" w:space="2" w:color="D4000C" w:themeColor="accent1"/>
      </w:pBdr>
      <w:spacing w:before="300" w:after="0"/>
      <w:outlineLvl w:val="2"/>
    </w:pPr>
    <w:rPr>
      <w:caps/>
      <w:color w:val="690005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3328"/>
    <w:pPr>
      <w:pBdr>
        <w:top w:val="dotted" w:sz="6" w:space="2" w:color="D4000C" w:themeColor="accent1"/>
      </w:pBdr>
      <w:spacing w:before="200" w:after="0"/>
      <w:outlineLvl w:val="3"/>
    </w:pPr>
    <w:rPr>
      <w:caps/>
      <w:color w:val="9E000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328"/>
    <w:pPr>
      <w:pBdr>
        <w:bottom w:val="single" w:sz="6" w:space="1" w:color="D4000C" w:themeColor="accent1"/>
      </w:pBdr>
      <w:spacing w:before="200" w:after="0"/>
      <w:outlineLvl w:val="4"/>
    </w:pPr>
    <w:rPr>
      <w:caps/>
      <w:color w:val="9E000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3328"/>
    <w:pPr>
      <w:pBdr>
        <w:bottom w:val="dotted" w:sz="6" w:space="1" w:color="D4000C" w:themeColor="accent1"/>
      </w:pBdr>
      <w:spacing w:before="200" w:after="0"/>
      <w:outlineLvl w:val="5"/>
    </w:pPr>
    <w:rPr>
      <w:caps/>
      <w:color w:val="9E000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328"/>
    <w:pPr>
      <w:spacing w:before="200" w:after="0"/>
      <w:outlineLvl w:val="6"/>
    </w:pPr>
    <w:rPr>
      <w:caps/>
      <w:color w:val="9E000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3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3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3328"/>
    <w:rPr>
      <w:caps/>
      <w:spacing w:val="15"/>
      <w:shd w:val="clear" w:color="auto" w:fill="FFC3C6" w:themeFill="accent1" w:themeFillTint="33"/>
    </w:rPr>
  </w:style>
  <w:style w:type="paragraph" w:styleId="StandardWeb">
    <w:name w:val="Normal (Web)"/>
    <w:basedOn w:val="Standard"/>
    <w:uiPriority w:val="99"/>
    <w:semiHidden/>
    <w:unhideWhenUsed/>
    <w:rsid w:val="00B933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-creation-date">
    <w:name w:val="post-creation-date"/>
    <w:basedOn w:val="Absatz-Standardschriftart"/>
    <w:rsid w:val="00B93328"/>
  </w:style>
  <w:style w:type="character" w:customStyle="1" w:styleId="berschrift1Zchn">
    <w:name w:val="Überschrift 1 Zchn"/>
    <w:basedOn w:val="Absatz-Standardschriftart"/>
    <w:link w:val="berschrift1"/>
    <w:uiPriority w:val="9"/>
    <w:rsid w:val="00B93328"/>
    <w:rPr>
      <w:caps/>
      <w:color w:val="FFFFFF" w:themeColor="background1"/>
      <w:spacing w:val="15"/>
      <w:sz w:val="22"/>
      <w:szCs w:val="22"/>
      <w:shd w:val="clear" w:color="auto" w:fill="D4000C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328"/>
    <w:rPr>
      <w:caps/>
      <w:color w:val="69000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3328"/>
    <w:rPr>
      <w:caps/>
      <w:color w:val="9E000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3328"/>
    <w:rPr>
      <w:caps/>
      <w:color w:val="9E000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328"/>
    <w:rPr>
      <w:caps/>
      <w:color w:val="9E000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32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32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3328"/>
    <w:rPr>
      <w:b/>
      <w:bCs/>
      <w:color w:val="9E000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93328"/>
    <w:pPr>
      <w:spacing w:before="0" w:after="0"/>
    </w:pPr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3328"/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33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332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93328"/>
    <w:rPr>
      <w:b/>
      <w:bCs/>
    </w:rPr>
  </w:style>
  <w:style w:type="character" w:styleId="Hervorhebung">
    <w:name w:val="Emphasis"/>
    <w:uiPriority w:val="20"/>
    <w:qFormat/>
    <w:rsid w:val="00B93328"/>
    <w:rPr>
      <w:caps/>
      <w:color w:val="690005" w:themeColor="accent1" w:themeShade="7F"/>
      <w:spacing w:val="5"/>
    </w:rPr>
  </w:style>
  <w:style w:type="paragraph" w:styleId="KeinLeerraum">
    <w:name w:val="No Spacing"/>
    <w:uiPriority w:val="1"/>
    <w:qFormat/>
    <w:rsid w:val="00B9332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9332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9332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3328"/>
    <w:pPr>
      <w:spacing w:before="240" w:after="240" w:line="240" w:lineRule="auto"/>
      <w:ind w:left="1080" w:right="1080"/>
      <w:jc w:val="center"/>
    </w:pPr>
    <w:rPr>
      <w:color w:val="D4000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3328"/>
    <w:rPr>
      <w:color w:val="D4000C" w:themeColor="accent1"/>
      <w:sz w:val="24"/>
      <w:szCs w:val="24"/>
    </w:rPr>
  </w:style>
  <w:style w:type="character" w:styleId="SchwacheHervorhebung">
    <w:name w:val="Subtle Emphasis"/>
    <w:uiPriority w:val="19"/>
    <w:qFormat/>
    <w:rsid w:val="00B93328"/>
    <w:rPr>
      <w:i/>
      <w:iCs/>
      <w:color w:val="690005" w:themeColor="accent1" w:themeShade="7F"/>
    </w:rPr>
  </w:style>
  <w:style w:type="character" w:styleId="IntensiveHervorhebung">
    <w:name w:val="Intense Emphasis"/>
    <w:uiPriority w:val="21"/>
    <w:qFormat/>
    <w:rsid w:val="00B93328"/>
    <w:rPr>
      <w:b/>
      <w:bCs/>
      <w:caps/>
      <w:color w:val="690005" w:themeColor="accent1" w:themeShade="7F"/>
      <w:spacing w:val="10"/>
    </w:rPr>
  </w:style>
  <w:style w:type="character" w:styleId="SchwacherVerweis">
    <w:name w:val="Subtle Reference"/>
    <w:uiPriority w:val="31"/>
    <w:qFormat/>
    <w:rsid w:val="00B93328"/>
    <w:rPr>
      <w:b/>
      <w:bCs/>
      <w:color w:val="D4000C" w:themeColor="accent1"/>
    </w:rPr>
  </w:style>
  <w:style w:type="character" w:styleId="IntensiverVerweis">
    <w:name w:val="Intense Reference"/>
    <w:uiPriority w:val="32"/>
    <w:qFormat/>
    <w:rsid w:val="00B93328"/>
    <w:rPr>
      <w:b/>
      <w:bCs/>
      <w:i/>
      <w:iCs/>
      <w:caps/>
      <w:color w:val="D4000C" w:themeColor="accent1"/>
    </w:rPr>
  </w:style>
  <w:style w:type="character" w:styleId="Buchtitel">
    <w:name w:val="Book Title"/>
    <w:uiPriority w:val="33"/>
    <w:qFormat/>
    <w:rsid w:val="00B9332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3328"/>
    <w:pPr>
      <w:outlineLvl w:val="9"/>
    </w:pPr>
  </w:style>
  <w:style w:type="paragraph" w:customStyle="1" w:styleId="Default">
    <w:name w:val="Default"/>
    <w:rsid w:val="00B93328"/>
    <w:pPr>
      <w:autoSpaceDE w:val="0"/>
      <w:autoSpaceDN w:val="0"/>
      <w:adjustRightInd w:val="0"/>
      <w:spacing w:before="0" w:after="0" w:line="240" w:lineRule="auto"/>
    </w:pPr>
    <w:rPr>
      <w:rFonts w:ascii="Wuerth" w:hAnsi="Wuerth" w:cs="Wuerth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3229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3229"/>
    <w:rPr>
      <w:lang w:eastAsia="de-DE"/>
    </w:rPr>
  </w:style>
  <w:style w:type="character" w:styleId="Hyperlink">
    <w:name w:val="Hyperlink"/>
    <w:uiPriority w:val="99"/>
    <w:rsid w:val="00143229"/>
    <w:rPr>
      <w:color w:val="0000FF"/>
      <w:u w:val="single"/>
    </w:rPr>
  </w:style>
  <w:style w:type="paragraph" w:customStyle="1" w:styleId="Formatvorlage1">
    <w:name w:val="Formatvorlage1"/>
    <w:basedOn w:val="Standard"/>
    <w:next w:val="berschrift2"/>
    <w:link w:val="Formatvorlage1Zchn"/>
    <w:qFormat/>
    <w:rsid w:val="00143229"/>
    <w:rPr>
      <w:rFonts w:ascii="Wuerth Bold" w:hAnsi="Wuerth Bold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143229"/>
    <w:rPr>
      <w:rFonts w:ascii="Wuerth Bold" w:hAnsi="Wuerth Bol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E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E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85E"/>
  </w:style>
  <w:style w:type="paragraph" w:styleId="Listenabsatz">
    <w:name w:val="List Paragraph"/>
    <w:basedOn w:val="Standard"/>
    <w:uiPriority w:val="34"/>
    <w:qFormat/>
    <w:rsid w:val="0056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-portal.com/wow-h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w-port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-07_BRAND_WOW! Imagelook_DESIGN TEMPLATE">
  <a:themeElements>
    <a:clrScheme name="19-11-BRAND_WOW! DESIGN">
      <a:dk1>
        <a:srgbClr val="000000"/>
      </a:dk1>
      <a:lt1>
        <a:srgbClr val="FFFFFF"/>
      </a:lt1>
      <a:dk2>
        <a:srgbClr val="CC0000"/>
      </a:dk2>
      <a:lt2>
        <a:srgbClr val="FFFFFF"/>
      </a:lt2>
      <a:accent1>
        <a:srgbClr val="D4000C"/>
      </a:accent1>
      <a:accent2>
        <a:srgbClr val="000000"/>
      </a:accent2>
      <a:accent3>
        <a:srgbClr val="959595"/>
      </a:accent3>
      <a:accent4>
        <a:srgbClr val="DEDEDE"/>
      </a:accent4>
      <a:accent5>
        <a:srgbClr val="0093DD"/>
      </a:accent5>
      <a:accent6>
        <a:srgbClr val="605D5C"/>
      </a:accent6>
      <a:hlink>
        <a:srgbClr val="0093DD"/>
      </a:hlink>
      <a:folHlink>
        <a:srgbClr val="605D5C"/>
      </a:folHlink>
    </a:clrScheme>
    <a:fontScheme name="WOW! Schriftarten_Würth">
      <a:majorFont>
        <a:latin typeface="Wuerth Extra Bold Cond Caps"/>
        <a:ea typeface="ＭＳ Ｐゴシック"/>
        <a:cs typeface=""/>
      </a:majorFont>
      <a:minorFont>
        <a:latin typeface="Wuerth Book"/>
        <a:ea typeface="ＭＳ Ｐゴシック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-07_BRAND_WOW! Imagelook_DESIGN TEMPLATE" id="{C37DFCCC-D07C-4D69-8BFC-205BD676154B}" vid="{5C3F4EF0-6CD0-4D45-91C1-4FD3FE2030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77F0-AB31-4EB1-ADD8-86B2783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Horndacher, Jasmin</dc:creator>
  <cp:keywords/>
  <dc:description/>
  <cp:lastModifiedBy>Buhl, Natalie</cp:lastModifiedBy>
  <cp:revision>86</cp:revision>
  <cp:lastPrinted>2020-10-05T11:48:00Z</cp:lastPrinted>
  <dcterms:created xsi:type="dcterms:W3CDTF">2020-09-18T09:29:00Z</dcterms:created>
  <dcterms:modified xsi:type="dcterms:W3CDTF">2021-02-02T14:38:00Z</dcterms:modified>
</cp:coreProperties>
</file>